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8442" w14:textId="77777777" w:rsidR="00520773" w:rsidRPr="003B10B6" w:rsidRDefault="00520773" w:rsidP="00520773">
      <w:pPr>
        <w:pStyle w:val="BodyText"/>
        <w:rPr>
          <w:rFonts w:ascii="Tahoma" w:hAnsi="Tahoma" w:cs="Tahoma"/>
          <w:color w:val="auto"/>
          <w:sz w:val="22"/>
          <w:szCs w:val="22"/>
        </w:rPr>
      </w:pPr>
    </w:p>
    <w:p w14:paraId="594944B2" w14:textId="77777777" w:rsidR="0049271A" w:rsidRPr="003B10B6" w:rsidRDefault="0049271A" w:rsidP="00520773">
      <w:pPr>
        <w:pStyle w:val="BodyText"/>
        <w:rPr>
          <w:rFonts w:ascii="Tahoma" w:hAnsi="Tahoma" w:cs="Tahoma"/>
          <w:color w:val="auto"/>
          <w:sz w:val="22"/>
          <w:szCs w:val="22"/>
        </w:rPr>
      </w:pPr>
    </w:p>
    <w:p w14:paraId="76038443" w14:textId="77777777" w:rsidR="00520773" w:rsidRPr="003B10B6" w:rsidRDefault="00520773" w:rsidP="00520773">
      <w:pPr>
        <w:pStyle w:val="BodyText"/>
        <w:rPr>
          <w:rFonts w:ascii="Tahoma" w:hAnsi="Tahoma" w:cs="Tahoma"/>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3B10B6" w14:paraId="76038445" w14:textId="77777777" w:rsidTr="00311D7C">
        <w:trPr>
          <w:trHeight w:val="503"/>
        </w:trPr>
        <w:tc>
          <w:tcPr>
            <w:tcW w:w="9026" w:type="dxa"/>
            <w:vAlign w:val="center"/>
          </w:tcPr>
          <w:p w14:paraId="76038444" w14:textId="3C9E0C15" w:rsidR="00520773" w:rsidRPr="003B10B6" w:rsidRDefault="00520773" w:rsidP="00311D7C">
            <w:pPr>
              <w:rPr>
                <w:rFonts w:ascii="Tahoma" w:hAnsi="Tahoma" w:cs="Tahoma"/>
                <w:b/>
                <w:sz w:val="24"/>
                <w:szCs w:val="24"/>
              </w:rPr>
            </w:pPr>
            <w:r w:rsidRPr="003B10B6">
              <w:rPr>
                <w:rFonts w:ascii="Tahoma" w:hAnsi="Tahoma" w:cs="Tahoma"/>
                <w:b/>
                <w:sz w:val="24"/>
                <w:szCs w:val="24"/>
              </w:rPr>
              <w:t>Job title:</w:t>
            </w:r>
            <w:r w:rsidRPr="003B10B6">
              <w:rPr>
                <w:rFonts w:ascii="Tahoma" w:hAnsi="Tahoma" w:cs="Tahoma"/>
                <w:b/>
                <w:sz w:val="24"/>
                <w:szCs w:val="24"/>
              </w:rPr>
              <w:tab/>
            </w:r>
            <w:r w:rsidRPr="003B10B6">
              <w:rPr>
                <w:rFonts w:ascii="Tahoma" w:hAnsi="Tahoma" w:cs="Tahoma"/>
                <w:b/>
                <w:sz w:val="24"/>
                <w:szCs w:val="24"/>
              </w:rPr>
              <w:tab/>
            </w:r>
            <w:r w:rsidR="002B6379" w:rsidRPr="000D2ACD">
              <w:rPr>
                <w:rFonts w:ascii="Tahoma" w:hAnsi="Tahoma" w:cs="Tahoma"/>
                <w:sz w:val="28"/>
                <w:szCs w:val="28"/>
              </w:rPr>
              <w:t>Hosp</w:t>
            </w:r>
            <w:r w:rsidR="002B6379">
              <w:rPr>
                <w:rFonts w:ascii="Tahoma" w:hAnsi="Tahoma" w:cs="Tahoma"/>
                <w:sz w:val="28"/>
                <w:szCs w:val="28"/>
              </w:rPr>
              <w:t>ice at Home Healthcare Assistant</w:t>
            </w:r>
          </w:p>
        </w:tc>
      </w:tr>
      <w:tr w:rsidR="00520773" w:rsidRPr="003B10B6" w14:paraId="76038447" w14:textId="77777777" w:rsidTr="00311D7C">
        <w:trPr>
          <w:trHeight w:val="503"/>
        </w:trPr>
        <w:tc>
          <w:tcPr>
            <w:tcW w:w="9026" w:type="dxa"/>
            <w:vAlign w:val="center"/>
          </w:tcPr>
          <w:p w14:paraId="76038446" w14:textId="66649B13" w:rsidR="00520773" w:rsidRPr="003B10B6" w:rsidRDefault="00520773" w:rsidP="00311D7C">
            <w:pPr>
              <w:rPr>
                <w:rFonts w:ascii="Tahoma" w:hAnsi="Tahoma" w:cs="Tahoma"/>
                <w:b/>
                <w:szCs w:val="22"/>
              </w:rPr>
            </w:pPr>
            <w:r w:rsidRPr="003B10B6">
              <w:rPr>
                <w:rFonts w:ascii="Tahoma" w:hAnsi="Tahoma" w:cs="Tahoma"/>
                <w:b/>
                <w:szCs w:val="22"/>
              </w:rPr>
              <w:t>Band:</w:t>
            </w:r>
            <w:r w:rsidRPr="003B10B6">
              <w:rPr>
                <w:rFonts w:ascii="Tahoma" w:hAnsi="Tahoma" w:cs="Tahoma"/>
                <w:b/>
                <w:szCs w:val="22"/>
              </w:rPr>
              <w:tab/>
            </w:r>
            <w:r w:rsidRPr="003B10B6">
              <w:rPr>
                <w:rFonts w:ascii="Tahoma" w:hAnsi="Tahoma" w:cs="Tahoma"/>
                <w:b/>
                <w:szCs w:val="22"/>
              </w:rPr>
              <w:tab/>
            </w:r>
            <w:r w:rsidRPr="003B10B6">
              <w:rPr>
                <w:rFonts w:ascii="Tahoma" w:hAnsi="Tahoma" w:cs="Tahoma"/>
                <w:b/>
                <w:szCs w:val="22"/>
              </w:rPr>
              <w:tab/>
            </w:r>
            <w:r w:rsidR="002B6379">
              <w:rPr>
                <w:rFonts w:ascii="Tahoma" w:hAnsi="Tahoma" w:cs="Tahoma"/>
                <w:b/>
                <w:szCs w:val="22"/>
              </w:rPr>
              <w:t>XX</w:t>
            </w:r>
          </w:p>
        </w:tc>
      </w:tr>
      <w:tr w:rsidR="00C9376D" w:rsidRPr="003B10B6" w14:paraId="77D84160" w14:textId="77777777" w:rsidTr="00311D7C">
        <w:trPr>
          <w:trHeight w:val="503"/>
        </w:trPr>
        <w:tc>
          <w:tcPr>
            <w:tcW w:w="9026" w:type="dxa"/>
            <w:vAlign w:val="center"/>
          </w:tcPr>
          <w:p w14:paraId="663E1C80" w14:textId="214CA26F" w:rsidR="00C9376D" w:rsidRPr="003B10B6" w:rsidRDefault="00C9376D" w:rsidP="00F56B1A">
            <w:pPr>
              <w:tabs>
                <w:tab w:val="left" w:pos="-720"/>
                <w:tab w:val="left" w:pos="2584"/>
              </w:tabs>
              <w:suppressAutoHyphens/>
              <w:rPr>
                <w:rFonts w:ascii="Tahoma" w:hAnsi="Tahoma" w:cs="Tahoma"/>
                <w:b/>
                <w:szCs w:val="22"/>
              </w:rPr>
            </w:pPr>
            <w:r>
              <w:rPr>
                <w:rFonts w:ascii="Tahoma" w:hAnsi="Tahoma" w:cs="Tahoma"/>
                <w:b/>
                <w:szCs w:val="22"/>
              </w:rPr>
              <w:t>Department:</w:t>
            </w:r>
            <w:r w:rsidR="00BE64C8">
              <w:rPr>
                <w:rFonts w:ascii="Tahoma" w:hAnsi="Tahoma" w:cs="Tahoma"/>
                <w:b/>
                <w:szCs w:val="22"/>
              </w:rPr>
              <w:t xml:space="preserve">                  </w:t>
            </w:r>
            <w:r w:rsidR="002B6379">
              <w:rPr>
                <w:rFonts w:ascii="Tahoma" w:hAnsi="Tahoma" w:cs="Tahoma"/>
                <w:b/>
                <w:szCs w:val="22"/>
              </w:rPr>
              <w:t xml:space="preserve">Hospice at Home </w:t>
            </w:r>
          </w:p>
        </w:tc>
      </w:tr>
      <w:tr w:rsidR="00520773" w:rsidRPr="003B10B6" w14:paraId="7603844B" w14:textId="77777777" w:rsidTr="00311D7C">
        <w:trPr>
          <w:trHeight w:val="473"/>
        </w:trPr>
        <w:tc>
          <w:tcPr>
            <w:tcW w:w="9026" w:type="dxa"/>
            <w:vAlign w:val="center"/>
          </w:tcPr>
          <w:p w14:paraId="7603844A" w14:textId="6A0685DF" w:rsidR="00520773" w:rsidRPr="003B10B6" w:rsidRDefault="00520773" w:rsidP="00D9214B">
            <w:pPr>
              <w:tabs>
                <w:tab w:val="left" w:pos="2575"/>
              </w:tabs>
              <w:rPr>
                <w:rFonts w:ascii="Tahoma" w:hAnsi="Tahoma" w:cs="Tahoma"/>
                <w:b/>
                <w:szCs w:val="22"/>
              </w:rPr>
            </w:pPr>
            <w:r w:rsidRPr="003B10B6">
              <w:rPr>
                <w:rFonts w:ascii="Tahoma" w:hAnsi="Tahoma" w:cs="Tahoma"/>
                <w:b/>
                <w:szCs w:val="22"/>
              </w:rPr>
              <w:t>Work location:</w:t>
            </w:r>
            <w:r w:rsidRPr="003B10B6">
              <w:rPr>
                <w:rFonts w:ascii="Tahoma" w:hAnsi="Tahoma" w:cs="Tahoma"/>
                <w:b/>
                <w:szCs w:val="22"/>
              </w:rPr>
              <w:tab/>
            </w:r>
            <w:r w:rsidR="002B6379">
              <w:rPr>
                <w:rFonts w:ascii="Tahoma" w:hAnsi="Tahoma" w:cs="Tahoma"/>
                <w:b/>
                <w:szCs w:val="22"/>
              </w:rPr>
              <w:t xml:space="preserve">Hospice </w:t>
            </w:r>
          </w:p>
        </w:tc>
      </w:tr>
      <w:tr w:rsidR="00520773" w:rsidRPr="003B10B6" w14:paraId="7603844D" w14:textId="77777777" w:rsidTr="00311D7C">
        <w:trPr>
          <w:trHeight w:val="503"/>
        </w:trPr>
        <w:tc>
          <w:tcPr>
            <w:tcW w:w="9026" w:type="dxa"/>
            <w:vAlign w:val="center"/>
          </w:tcPr>
          <w:p w14:paraId="7603844C" w14:textId="6F102521" w:rsidR="00520773" w:rsidRPr="003B10B6" w:rsidRDefault="00520773" w:rsidP="00F73422">
            <w:pPr>
              <w:tabs>
                <w:tab w:val="left" w:pos="2575"/>
              </w:tabs>
              <w:rPr>
                <w:rFonts w:ascii="Tahoma" w:hAnsi="Tahoma" w:cs="Tahoma"/>
                <w:b/>
                <w:szCs w:val="22"/>
              </w:rPr>
            </w:pPr>
            <w:r w:rsidRPr="003B10B6">
              <w:rPr>
                <w:rFonts w:ascii="Tahoma" w:hAnsi="Tahoma" w:cs="Tahoma"/>
                <w:b/>
                <w:szCs w:val="22"/>
              </w:rPr>
              <w:t>Re</w:t>
            </w:r>
            <w:r w:rsidR="003B10B6">
              <w:rPr>
                <w:rFonts w:ascii="Tahoma" w:hAnsi="Tahoma" w:cs="Tahoma"/>
                <w:b/>
                <w:szCs w:val="22"/>
              </w:rPr>
              <w:t>ports to</w:t>
            </w:r>
            <w:r w:rsidRPr="003B10B6">
              <w:rPr>
                <w:rFonts w:ascii="Tahoma" w:hAnsi="Tahoma" w:cs="Tahoma"/>
                <w:b/>
                <w:szCs w:val="22"/>
              </w:rPr>
              <w:t>:</w:t>
            </w:r>
            <w:r w:rsidRPr="003B10B6">
              <w:rPr>
                <w:rFonts w:ascii="Tahoma" w:hAnsi="Tahoma" w:cs="Tahoma"/>
                <w:b/>
                <w:szCs w:val="22"/>
              </w:rPr>
              <w:tab/>
            </w:r>
            <w:r w:rsidR="002B6379">
              <w:rPr>
                <w:rFonts w:ascii="Tahoma" w:hAnsi="Tahoma" w:cs="Tahoma"/>
                <w:b/>
                <w:szCs w:val="22"/>
              </w:rPr>
              <w:t>Specialist Nurse</w:t>
            </w:r>
          </w:p>
        </w:tc>
      </w:tr>
      <w:tr w:rsidR="00D670A7" w:rsidRPr="003B10B6" w14:paraId="19BDBC9A" w14:textId="77777777" w:rsidTr="00311D7C">
        <w:trPr>
          <w:trHeight w:val="503"/>
        </w:trPr>
        <w:tc>
          <w:tcPr>
            <w:tcW w:w="9026" w:type="dxa"/>
            <w:vAlign w:val="center"/>
          </w:tcPr>
          <w:p w14:paraId="3FC23D7D" w14:textId="0C9D32E9" w:rsidR="00D670A7" w:rsidRPr="003B10B6" w:rsidRDefault="00D670A7" w:rsidP="00F73422">
            <w:pPr>
              <w:tabs>
                <w:tab w:val="left" w:pos="2575"/>
              </w:tabs>
              <w:rPr>
                <w:rFonts w:ascii="Tahoma" w:hAnsi="Tahoma" w:cs="Tahoma"/>
                <w:b/>
                <w:szCs w:val="22"/>
              </w:rPr>
            </w:pPr>
            <w:r>
              <w:rPr>
                <w:rFonts w:ascii="Tahoma" w:hAnsi="Tahoma" w:cs="Tahoma"/>
                <w:b/>
                <w:szCs w:val="22"/>
              </w:rPr>
              <w:t xml:space="preserve">Responsible for: </w:t>
            </w:r>
            <w:r w:rsidR="002B6379">
              <w:rPr>
                <w:rFonts w:ascii="Tahoma" w:hAnsi="Tahoma" w:cs="Tahoma"/>
                <w:b/>
                <w:szCs w:val="22"/>
              </w:rPr>
              <w:t xml:space="preserve">           n/a </w:t>
            </w:r>
          </w:p>
        </w:tc>
      </w:tr>
      <w:tr w:rsidR="00520773" w:rsidRPr="003B10B6" w14:paraId="7603844F" w14:textId="77777777" w:rsidTr="00587083">
        <w:trPr>
          <w:trHeight w:val="80"/>
        </w:trPr>
        <w:tc>
          <w:tcPr>
            <w:tcW w:w="9026" w:type="dxa"/>
            <w:vAlign w:val="center"/>
          </w:tcPr>
          <w:p w14:paraId="7603844E" w14:textId="2BAD831F" w:rsidR="00520773" w:rsidRPr="003B10B6" w:rsidRDefault="00520773" w:rsidP="00311D7C">
            <w:pPr>
              <w:rPr>
                <w:rFonts w:ascii="Tahoma" w:hAnsi="Tahoma" w:cs="Tahoma"/>
                <w:b/>
                <w:szCs w:val="22"/>
              </w:rPr>
            </w:pPr>
            <w:r w:rsidRPr="003B10B6">
              <w:rPr>
                <w:rFonts w:ascii="Tahoma" w:hAnsi="Tahoma" w:cs="Tahoma"/>
                <w:b/>
                <w:szCs w:val="22"/>
              </w:rPr>
              <w:tab/>
            </w:r>
          </w:p>
        </w:tc>
      </w:tr>
    </w:tbl>
    <w:p w14:paraId="76038450" w14:textId="77777777" w:rsidR="00520773" w:rsidRPr="003B10B6" w:rsidRDefault="00520773" w:rsidP="00520773">
      <w:pPr>
        <w:rPr>
          <w:rFonts w:ascii="Tahoma" w:hAnsi="Tahoma" w:cs="Tahoma"/>
          <w:szCs w:val="22"/>
        </w:rPr>
      </w:pPr>
    </w:p>
    <w:p w14:paraId="76038451" w14:textId="77777777" w:rsidR="00520773" w:rsidRPr="003B10B6" w:rsidRDefault="00520773" w:rsidP="00520773">
      <w:pPr>
        <w:pStyle w:val="Heading1"/>
        <w:rPr>
          <w:rFonts w:ascii="Tahoma" w:hAnsi="Tahoma" w:cs="Tahoma"/>
          <w:sz w:val="22"/>
          <w:szCs w:val="22"/>
        </w:rPr>
      </w:pPr>
      <w:r w:rsidRPr="003B10B6">
        <w:rPr>
          <w:rFonts w:ascii="Tahoma" w:hAnsi="Tahoma" w:cs="Tahoma"/>
          <w:sz w:val="22"/>
          <w:szCs w:val="22"/>
        </w:rPr>
        <w:t>Job purpose</w:t>
      </w:r>
    </w:p>
    <w:p w14:paraId="76038452" w14:textId="77777777" w:rsidR="00520773" w:rsidRPr="003B10B6" w:rsidRDefault="00520773" w:rsidP="00520773">
      <w:pPr>
        <w:rPr>
          <w:rFonts w:ascii="Tahoma" w:hAnsi="Tahoma" w:cs="Tahoma"/>
          <w:b/>
          <w:szCs w:val="22"/>
        </w:rPr>
      </w:pPr>
    </w:p>
    <w:p w14:paraId="155CF04C" w14:textId="77777777" w:rsidR="002B6379" w:rsidRPr="00C135F3" w:rsidRDefault="002B6379" w:rsidP="002B6379">
      <w:pPr>
        <w:tabs>
          <w:tab w:val="left" w:pos="5220"/>
        </w:tabs>
        <w:jc w:val="both"/>
        <w:rPr>
          <w:rFonts w:ascii="Tahoma" w:hAnsi="Tahoma" w:cs="Tahoma"/>
          <w:color w:val="000000"/>
          <w:szCs w:val="22"/>
          <w:lang w:eastAsia="en-GB"/>
        </w:rPr>
      </w:pPr>
      <w:r w:rsidRPr="00C135F3">
        <w:rPr>
          <w:rFonts w:ascii="Tahoma" w:hAnsi="Tahoma" w:cs="Tahoma"/>
          <w:color w:val="000000"/>
          <w:szCs w:val="22"/>
          <w:lang w:eastAsia="en-GB"/>
        </w:rPr>
        <w:t>To be a member of the Hospice at Home team, providing care for patients with any life-limiting condition in their own homes. Support can be provided throughout a 24hr period, 7</w:t>
      </w:r>
      <w:r>
        <w:rPr>
          <w:rFonts w:ascii="Tahoma" w:hAnsi="Tahoma" w:cs="Tahoma"/>
          <w:color w:val="000000"/>
          <w:szCs w:val="22"/>
          <w:lang w:eastAsia="en-GB"/>
        </w:rPr>
        <w:t xml:space="preserve"> </w:t>
      </w:r>
      <w:r w:rsidRPr="00C135F3">
        <w:rPr>
          <w:rFonts w:ascii="Tahoma" w:hAnsi="Tahoma" w:cs="Tahoma"/>
          <w:color w:val="000000"/>
          <w:szCs w:val="22"/>
          <w:lang w:eastAsia="en-GB"/>
        </w:rPr>
        <w:t>days a week, 365 days a year. The aim of the role is to provide quality specialist palliative care by addressing the physical, emotional, spiritual and social needs of patients and their carer’s.</w:t>
      </w:r>
    </w:p>
    <w:p w14:paraId="76038454" w14:textId="77777777" w:rsidR="00520773" w:rsidRPr="003B10B6" w:rsidRDefault="00520773" w:rsidP="00520773">
      <w:pPr>
        <w:rPr>
          <w:rFonts w:ascii="Tahoma" w:hAnsi="Tahoma" w:cs="Tahoma"/>
          <w:szCs w:val="22"/>
        </w:rPr>
      </w:pPr>
    </w:p>
    <w:p w14:paraId="76038455" w14:textId="77777777" w:rsidR="00520773" w:rsidRPr="003B10B6" w:rsidRDefault="00520773" w:rsidP="00520773">
      <w:pPr>
        <w:pStyle w:val="Heading2"/>
        <w:rPr>
          <w:rFonts w:ascii="Tahoma" w:hAnsi="Tahoma" w:cs="Tahoma"/>
          <w:sz w:val="22"/>
          <w:szCs w:val="22"/>
        </w:rPr>
      </w:pPr>
      <w:r w:rsidRPr="003B10B6">
        <w:rPr>
          <w:rFonts w:ascii="Tahoma" w:hAnsi="Tahoma" w:cs="Tahoma"/>
          <w:sz w:val="22"/>
          <w:szCs w:val="22"/>
        </w:rPr>
        <w:t>Main duties and responsibilities</w:t>
      </w:r>
    </w:p>
    <w:p w14:paraId="76038456" w14:textId="77777777" w:rsidR="00520773" w:rsidRPr="003B10B6" w:rsidRDefault="00520773" w:rsidP="00520773">
      <w:pPr>
        <w:rPr>
          <w:rFonts w:ascii="Tahoma" w:hAnsi="Tahoma" w:cs="Tahoma"/>
          <w:szCs w:val="22"/>
        </w:rPr>
      </w:pPr>
    </w:p>
    <w:p w14:paraId="0EAA5062" w14:textId="77777777" w:rsidR="00790AA2" w:rsidRPr="000D2ACD" w:rsidRDefault="00790AA2" w:rsidP="00790AA2">
      <w:pPr>
        <w:tabs>
          <w:tab w:val="left" w:pos="5220"/>
        </w:tabs>
        <w:outlineLvl w:val="0"/>
        <w:rPr>
          <w:rFonts w:ascii="Tahoma" w:hAnsi="Tahoma" w:cs="Tahoma"/>
          <w:sz w:val="28"/>
          <w:szCs w:val="28"/>
          <w:lang w:eastAsia="en-GB"/>
        </w:rPr>
      </w:pPr>
      <w:r w:rsidRPr="000D2ACD">
        <w:rPr>
          <w:rFonts w:ascii="Tahoma" w:hAnsi="Tahoma" w:cs="Tahoma"/>
          <w:sz w:val="28"/>
          <w:szCs w:val="28"/>
          <w:lang w:eastAsia="en-GB"/>
        </w:rPr>
        <w:t xml:space="preserve">Clinical Practice </w:t>
      </w:r>
    </w:p>
    <w:p w14:paraId="36DA7434" w14:textId="77777777" w:rsidR="00790AA2" w:rsidRPr="00A9335F" w:rsidRDefault="00790AA2" w:rsidP="00790AA2">
      <w:pPr>
        <w:tabs>
          <w:tab w:val="left" w:pos="5220"/>
        </w:tabs>
        <w:outlineLvl w:val="0"/>
        <w:rPr>
          <w:rFonts w:ascii="Tahoma" w:hAnsi="Tahoma" w:cs="Tahoma"/>
          <w:b/>
          <w:szCs w:val="22"/>
          <w:lang w:eastAsia="en-GB"/>
        </w:rPr>
      </w:pPr>
    </w:p>
    <w:p w14:paraId="75A8B5FF"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carry out care as allocated by the Hospice at Home Service and planned by the Community Nursing Team</w:t>
      </w:r>
    </w:p>
    <w:p w14:paraId="645ADFEF"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use own initiative to adapt care in the event of a sudden change in the patient’s condition, within a safe competency framework</w:t>
      </w:r>
    </w:p>
    <w:p w14:paraId="0D4DCE09"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be aware of own limitations and to seek help including nursing or medical support as required</w:t>
      </w:r>
    </w:p>
    <w:p w14:paraId="7CE5EC8F"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be competent to assist patients to take oral medications as prescribed</w:t>
      </w:r>
    </w:p>
    <w:p w14:paraId="1BB11A1F"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be aware of the normal working and monitoring of basic patient aids e.g. urinary catheters, colostomies, PEG tubes and syringe drivers</w:t>
      </w:r>
    </w:p>
    <w:p w14:paraId="7443C796"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maintain a safe working environment for self, patient, carers and colleagues</w:t>
      </w:r>
    </w:p>
    <w:p w14:paraId="674CCBC3"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be aware of and adhere to all appropriate policies and procedures</w:t>
      </w:r>
    </w:p>
    <w:p w14:paraId="0831E4DD" w14:textId="77777777" w:rsidR="00790AA2" w:rsidRPr="00A9335F"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work collaboratively with other members of the multidisciplinary team</w:t>
      </w:r>
    </w:p>
    <w:p w14:paraId="7D25B0C6" w14:textId="77777777" w:rsidR="00790AA2" w:rsidRPr="00A9335F" w:rsidRDefault="00790AA2" w:rsidP="00790AA2">
      <w:pPr>
        <w:tabs>
          <w:tab w:val="left" w:pos="5220"/>
        </w:tabs>
        <w:ind w:left="360"/>
        <w:jc w:val="both"/>
        <w:rPr>
          <w:rFonts w:ascii="Tahoma" w:hAnsi="Tahoma" w:cs="Tahoma"/>
          <w:szCs w:val="22"/>
          <w:lang w:eastAsia="en-GB"/>
        </w:rPr>
      </w:pPr>
    </w:p>
    <w:p w14:paraId="29FB8881" w14:textId="77777777" w:rsidR="00790AA2" w:rsidRPr="000D2ACD" w:rsidRDefault="00790AA2" w:rsidP="00790AA2">
      <w:pPr>
        <w:tabs>
          <w:tab w:val="left" w:pos="5220"/>
        </w:tabs>
        <w:jc w:val="both"/>
        <w:outlineLvl w:val="0"/>
        <w:rPr>
          <w:rFonts w:ascii="Tahoma" w:hAnsi="Tahoma" w:cs="Tahoma"/>
          <w:sz w:val="28"/>
          <w:szCs w:val="28"/>
          <w:lang w:eastAsia="en-GB"/>
        </w:rPr>
      </w:pPr>
      <w:r w:rsidRPr="000D2ACD">
        <w:rPr>
          <w:rFonts w:ascii="Tahoma" w:hAnsi="Tahoma" w:cs="Tahoma"/>
          <w:sz w:val="28"/>
          <w:szCs w:val="28"/>
          <w:lang w:eastAsia="en-GB"/>
        </w:rPr>
        <w:t>Communication</w:t>
      </w:r>
    </w:p>
    <w:p w14:paraId="31B077FC" w14:textId="77777777" w:rsidR="00790AA2" w:rsidRPr="00A9335F" w:rsidRDefault="00790AA2" w:rsidP="00790AA2">
      <w:pPr>
        <w:tabs>
          <w:tab w:val="left" w:pos="5220"/>
        </w:tabs>
        <w:jc w:val="both"/>
        <w:outlineLvl w:val="0"/>
        <w:rPr>
          <w:rFonts w:ascii="Tahoma" w:hAnsi="Tahoma" w:cs="Tahoma"/>
          <w:b/>
          <w:szCs w:val="22"/>
          <w:lang w:eastAsia="en-GB"/>
        </w:rPr>
      </w:pPr>
    </w:p>
    <w:p w14:paraId="59F7BE16"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communicate clearly and effectively with patients, carers, health and social care professionals</w:t>
      </w:r>
    </w:p>
    <w:p w14:paraId="10442D09"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listen and respond with patience and empathy in sensitive situations.</w:t>
      </w:r>
    </w:p>
    <w:p w14:paraId="228059FC"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maintain accurate and timely patient records</w:t>
      </w:r>
    </w:p>
    <w:p w14:paraId="3108D65D"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maintain regular contact with the Hospice at Home team e.g. via phone or email as required to fulfil service provision</w:t>
      </w:r>
    </w:p>
    <w:p w14:paraId="3B148201"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complete claim forms regarding visits and expenses at monthly intervals or as carried out as required</w:t>
      </w:r>
    </w:p>
    <w:p w14:paraId="1CCC4080"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attend a minimum of 2 Hospice at Home Team meetings per year</w:t>
      </w:r>
    </w:p>
    <w:p w14:paraId="62D323B3" w14:textId="77777777" w:rsidR="00790AA2" w:rsidRPr="00A9335F" w:rsidRDefault="00790AA2" w:rsidP="00790AA2">
      <w:pPr>
        <w:tabs>
          <w:tab w:val="left" w:pos="5220"/>
        </w:tabs>
        <w:jc w:val="both"/>
        <w:rPr>
          <w:rFonts w:ascii="Tahoma" w:hAnsi="Tahoma" w:cs="Tahoma"/>
          <w:szCs w:val="22"/>
          <w:lang w:eastAsia="en-GB"/>
        </w:rPr>
      </w:pPr>
    </w:p>
    <w:p w14:paraId="590D6284" w14:textId="77777777" w:rsidR="00790AA2" w:rsidRPr="000D2ACD" w:rsidRDefault="00790AA2" w:rsidP="00790AA2">
      <w:pPr>
        <w:tabs>
          <w:tab w:val="left" w:pos="5220"/>
        </w:tabs>
        <w:jc w:val="both"/>
        <w:outlineLvl w:val="0"/>
        <w:rPr>
          <w:rFonts w:ascii="Tahoma" w:hAnsi="Tahoma" w:cs="Tahoma"/>
          <w:sz w:val="28"/>
          <w:szCs w:val="28"/>
          <w:lang w:eastAsia="en-GB"/>
        </w:rPr>
      </w:pPr>
      <w:r w:rsidRPr="000D2ACD">
        <w:rPr>
          <w:rFonts w:ascii="Tahoma" w:hAnsi="Tahoma" w:cs="Tahoma"/>
          <w:sz w:val="28"/>
          <w:szCs w:val="28"/>
          <w:lang w:eastAsia="en-GB"/>
        </w:rPr>
        <w:t>Education and Development</w:t>
      </w:r>
    </w:p>
    <w:p w14:paraId="71894FA5" w14:textId="77777777" w:rsidR="00790AA2" w:rsidRPr="00A9335F" w:rsidRDefault="00790AA2" w:rsidP="00790AA2">
      <w:pPr>
        <w:tabs>
          <w:tab w:val="left" w:pos="5220"/>
        </w:tabs>
        <w:jc w:val="both"/>
        <w:outlineLvl w:val="0"/>
        <w:rPr>
          <w:rFonts w:ascii="Tahoma" w:hAnsi="Tahoma" w:cs="Tahoma"/>
          <w:b/>
          <w:szCs w:val="22"/>
          <w:lang w:eastAsia="en-GB"/>
        </w:rPr>
      </w:pPr>
    </w:p>
    <w:p w14:paraId="3BC16A26"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maintain own personal and professional development by attending study days and training sessions as required</w:t>
      </w:r>
    </w:p>
    <w:p w14:paraId="0611FB5D"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be aware of the latest developments within the Hospice at Home Service and the wider hospice</w:t>
      </w:r>
    </w:p>
    <w:p w14:paraId="7AE4E42A" w14:textId="77777777" w:rsidR="00790AA2" w:rsidRPr="00A9335F" w:rsidRDefault="00790AA2" w:rsidP="00790AA2">
      <w:pPr>
        <w:widowControl/>
        <w:numPr>
          <w:ilvl w:val="0"/>
          <w:numId w:val="17"/>
        </w:numPr>
        <w:tabs>
          <w:tab w:val="left" w:pos="5220"/>
        </w:tabs>
        <w:rPr>
          <w:rFonts w:ascii="Tahoma" w:hAnsi="Tahoma" w:cs="Tahoma"/>
          <w:szCs w:val="22"/>
          <w:lang w:eastAsia="en-GB"/>
        </w:rPr>
      </w:pPr>
      <w:r w:rsidRPr="00A9335F">
        <w:rPr>
          <w:rFonts w:ascii="Tahoma" w:hAnsi="Tahoma" w:cs="Tahoma"/>
          <w:szCs w:val="22"/>
          <w:lang w:eastAsia="en-GB"/>
        </w:rPr>
        <w:t>To be up-to-date with all mandatory training and competency requirements</w:t>
      </w:r>
    </w:p>
    <w:p w14:paraId="3A12271A" w14:textId="77777777" w:rsidR="00790AA2" w:rsidRDefault="00790AA2" w:rsidP="00790AA2">
      <w:pPr>
        <w:widowControl/>
        <w:numPr>
          <w:ilvl w:val="0"/>
          <w:numId w:val="16"/>
        </w:numPr>
        <w:tabs>
          <w:tab w:val="left" w:pos="5220"/>
        </w:tabs>
        <w:rPr>
          <w:rFonts w:ascii="Tahoma" w:hAnsi="Tahoma" w:cs="Tahoma"/>
          <w:szCs w:val="22"/>
          <w:lang w:eastAsia="en-GB"/>
        </w:rPr>
      </w:pPr>
      <w:r w:rsidRPr="00A9335F">
        <w:rPr>
          <w:rFonts w:ascii="Tahoma" w:hAnsi="Tahoma" w:cs="Tahoma"/>
          <w:szCs w:val="22"/>
          <w:lang w:eastAsia="en-GB"/>
        </w:rPr>
        <w:t>To assist with the induction and training of new Hospice at Home Staff e.g. new staff shadowing experienced staff</w:t>
      </w:r>
    </w:p>
    <w:p w14:paraId="6572F66C" w14:textId="77777777" w:rsidR="00790AA2" w:rsidRPr="00A9335F" w:rsidRDefault="00790AA2" w:rsidP="00790AA2">
      <w:pPr>
        <w:tabs>
          <w:tab w:val="left" w:pos="5220"/>
        </w:tabs>
        <w:ind w:left="360"/>
        <w:jc w:val="both"/>
        <w:rPr>
          <w:rFonts w:ascii="Tahoma" w:hAnsi="Tahoma" w:cs="Tahoma"/>
          <w:szCs w:val="22"/>
          <w:lang w:eastAsia="en-GB"/>
        </w:rPr>
      </w:pPr>
    </w:p>
    <w:p w14:paraId="06646F3F" w14:textId="77777777" w:rsidR="00790AA2" w:rsidRPr="000D2ACD" w:rsidRDefault="00790AA2" w:rsidP="00790AA2">
      <w:pPr>
        <w:tabs>
          <w:tab w:val="left" w:pos="5220"/>
        </w:tabs>
        <w:jc w:val="both"/>
        <w:outlineLvl w:val="0"/>
        <w:rPr>
          <w:rFonts w:ascii="Tahoma" w:hAnsi="Tahoma" w:cs="Tahoma"/>
          <w:sz w:val="28"/>
          <w:szCs w:val="28"/>
          <w:lang w:eastAsia="en-GB"/>
        </w:rPr>
      </w:pPr>
      <w:r w:rsidRPr="000D2ACD">
        <w:rPr>
          <w:rFonts w:ascii="Tahoma" w:hAnsi="Tahoma" w:cs="Tahoma"/>
          <w:sz w:val="28"/>
          <w:szCs w:val="28"/>
          <w:lang w:eastAsia="en-GB"/>
        </w:rPr>
        <w:t>Physical Care</w:t>
      </w:r>
    </w:p>
    <w:p w14:paraId="560C677A" w14:textId="77777777" w:rsidR="00790AA2" w:rsidRPr="00A9335F" w:rsidRDefault="00790AA2" w:rsidP="00790AA2">
      <w:pPr>
        <w:tabs>
          <w:tab w:val="left" w:pos="5220"/>
        </w:tabs>
        <w:jc w:val="both"/>
        <w:outlineLvl w:val="0"/>
        <w:rPr>
          <w:rFonts w:ascii="Tahoma" w:hAnsi="Tahoma" w:cs="Tahoma"/>
          <w:b/>
          <w:szCs w:val="22"/>
          <w:lang w:eastAsia="en-GB"/>
        </w:rPr>
      </w:pPr>
    </w:p>
    <w:p w14:paraId="34EA97E0" w14:textId="77777777" w:rsidR="00790AA2" w:rsidRPr="00A9335F" w:rsidRDefault="00790AA2" w:rsidP="00790AA2">
      <w:pPr>
        <w:widowControl/>
        <w:numPr>
          <w:ilvl w:val="0"/>
          <w:numId w:val="18"/>
        </w:numPr>
        <w:tabs>
          <w:tab w:val="left" w:pos="5220"/>
        </w:tabs>
        <w:rPr>
          <w:rFonts w:ascii="Tahoma" w:hAnsi="Tahoma" w:cs="Tahoma"/>
          <w:szCs w:val="22"/>
          <w:lang w:eastAsia="en-GB"/>
        </w:rPr>
      </w:pPr>
      <w:r w:rsidRPr="00A9335F">
        <w:rPr>
          <w:rFonts w:ascii="Tahoma" w:hAnsi="Tahoma" w:cs="Tahoma"/>
          <w:szCs w:val="22"/>
          <w:lang w:eastAsia="en-GB"/>
        </w:rPr>
        <w:t>To provide personal care including washing, dressing, feeding and toileting for dependent patients in their home environment</w:t>
      </w:r>
    </w:p>
    <w:p w14:paraId="26D13D13" w14:textId="77777777" w:rsidR="00790AA2" w:rsidRPr="00A9335F" w:rsidRDefault="00790AA2" w:rsidP="00790AA2">
      <w:pPr>
        <w:widowControl/>
        <w:numPr>
          <w:ilvl w:val="0"/>
          <w:numId w:val="18"/>
        </w:numPr>
        <w:tabs>
          <w:tab w:val="left" w:pos="5220"/>
        </w:tabs>
        <w:rPr>
          <w:rFonts w:ascii="Tahoma" w:hAnsi="Tahoma" w:cs="Tahoma"/>
          <w:szCs w:val="22"/>
          <w:lang w:eastAsia="en-GB"/>
        </w:rPr>
      </w:pPr>
      <w:r w:rsidRPr="00A9335F">
        <w:rPr>
          <w:rFonts w:ascii="Tahoma" w:hAnsi="Tahoma" w:cs="Tahoma"/>
          <w:szCs w:val="22"/>
          <w:lang w:eastAsia="en-GB"/>
        </w:rPr>
        <w:t xml:space="preserve">To work within recognised manual handling guidelines </w:t>
      </w:r>
    </w:p>
    <w:p w14:paraId="4420CD6E" w14:textId="77777777" w:rsidR="00790AA2" w:rsidRPr="00A9335F" w:rsidRDefault="00790AA2" w:rsidP="00790AA2">
      <w:pPr>
        <w:widowControl/>
        <w:numPr>
          <w:ilvl w:val="0"/>
          <w:numId w:val="18"/>
        </w:numPr>
        <w:tabs>
          <w:tab w:val="left" w:pos="5220"/>
        </w:tabs>
        <w:rPr>
          <w:rFonts w:ascii="Tahoma" w:hAnsi="Tahoma" w:cs="Tahoma"/>
          <w:szCs w:val="22"/>
          <w:lang w:eastAsia="en-GB"/>
        </w:rPr>
      </w:pPr>
      <w:r w:rsidRPr="00A9335F">
        <w:rPr>
          <w:rFonts w:ascii="Tahoma" w:hAnsi="Tahoma" w:cs="Tahoma"/>
          <w:szCs w:val="22"/>
          <w:lang w:eastAsia="en-GB"/>
        </w:rPr>
        <w:t>To risk assess and take appropriate action in unpredictable working conditions</w:t>
      </w:r>
    </w:p>
    <w:p w14:paraId="3975D266" w14:textId="77777777" w:rsidR="00790AA2" w:rsidRPr="00A9335F" w:rsidRDefault="00790AA2" w:rsidP="00790AA2">
      <w:pPr>
        <w:widowControl/>
        <w:numPr>
          <w:ilvl w:val="0"/>
          <w:numId w:val="18"/>
        </w:numPr>
        <w:tabs>
          <w:tab w:val="left" w:pos="5220"/>
        </w:tabs>
        <w:rPr>
          <w:rFonts w:ascii="Tahoma" w:hAnsi="Tahoma" w:cs="Tahoma"/>
          <w:szCs w:val="22"/>
          <w:lang w:eastAsia="en-GB"/>
        </w:rPr>
      </w:pPr>
      <w:r w:rsidRPr="00A9335F">
        <w:rPr>
          <w:rFonts w:ascii="Tahoma" w:hAnsi="Tahoma" w:cs="Tahoma"/>
          <w:szCs w:val="22"/>
          <w:lang w:eastAsia="en-GB"/>
        </w:rPr>
        <w:t>To demonstrate safe and appropriate use of hoists and manual handling equipment</w:t>
      </w:r>
    </w:p>
    <w:p w14:paraId="781559EF" w14:textId="77777777" w:rsidR="00790AA2" w:rsidRPr="00A9335F" w:rsidRDefault="00790AA2" w:rsidP="00790AA2">
      <w:pPr>
        <w:widowControl/>
        <w:numPr>
          <w:ilvl w:val="0"/>
          <w:numId w:val="18"/>
        </w:numPr>
        <w:tabs>
          <w:tab w:val="left" w:pos="5220"/>
        </w:tabs>
        <w:rPr>
          <w:rFonts w:ascii="Tahoma" w:hAnsi="Tahoma" w:cs="Tahoma"/>
          <w:szCs w:val="22"/>
          <w:lang w:eastAsia="en-GB"/>
        </w:rPr>
      </w:pPr>
      <w:r w:rsidRPr="00A9335F">
        <w:rPr>
          <w:rFonts w:ascii="Tahoma" w:hAnsi="Tahoma" w:cs="Tahoma"/>
          <w:szCs w:val="22"/>
          <w:lang w:eastAsia="en-GB"/>
        </w:rPr>
        <w:t>To work within confined spaces and in a variety of different patient home settings</w:t>
      </w:r>
    </w:p>
    <w:p w14:paraId="66281F95" w14:textId="77777777" w:rsidR="00790AA2" w:rsidRPr="00A9335F" w:rsidRDefault="00790AA2" w:rsidP="00790AA2">
      <w:pPr>
        <w:widowControl/>
        <w:numPr>
          <w:ilvl w:val="0"/>
          <w:numId w:val="18"/>
        </w:numPr>
        <w:tabs>
          <w:tab w:val="left" w:pos="5220"/>
        </w:tabs>
        <w:rPr>
          <w:rFonts w:ascii="Tahoma" w:hAnsi="Tahoma" w:cs="Tahoma"/>
          <w:szCs w:val="22"/>
          <w:lang w:eastAsia="en-GB"/>
        </w:rPr>
      </w:pPr>
      <w:r w:rsidRPr="00A9335F">
        <w:rPr>
          <w:rFonts w:ascii="Tahoma" w:hAnsi="Tahoma" w:cs="Tahoma"/>
          <w:szCs w:val="22"/>
          <w:lang w:eastAsia="en-GB"/>
        </w:rPr>
        <w:t>To be capable of driving distances and in unfamiliar locations</w:t>
      </w:r>
    </w:p>
    <w:p w14:paraId="2C50776A" w14:textId="77777777" w:rsidR="00790AA2" w:rsidRPr="00A9335F" w:rsidRDefault="00790AA2" w:rsidP="00790AA2">
      <w:pPr>
        <w:widowControl/>
        <w:numPr>
          <w:ilvl w:val="0"/>
          <w:numId w:val="18"/>
        </w:numPr>
        <w:tabs>
          <w:tab w:val="left" w:pos="5220"/>
        </w:tabs>
        <w:rPr>
          <w:rFonts w:ascii="Tahoma" w:hAnsi="Tahoma" w:cs="Tahoma"/>
          <w:szCs w:val="22"/>
          <w:lang w:eastAsia="en-GB"/>
        </w:rPr>
      </w:pPr>
      <w:r w:rsidRPr="00A9335F">
        <w:rPr>
          <w:rFonts w:ascii="Tahoma" w:hAnsi="Tahoma" w:cs="Tahoma"/>
          <w:szCs w:val="22"/>
          <w:lang w:eastAsia="en-GB"/>
        </w:rPr>
        <w:t>To follow policies and procedures pertaining to bodily fluids and infection control</w:t>
      </w:r>
    </w:p>
    <w:p w14:paraId="2601E0A5" w14:textId="77777777" w:rsidR="00790AA2" w:rsidRPr="00A9335F" w:rsidRDefault="00790AA2" w:rsidP="00790AA2">
      <w:pPr>
        <w:tabs>
          <w:tab w:val="left" w:pos="5220"/>
        </w:tabs>
        <w:jc w:val="both"/>
        <w:rPr>
          <w:rFonts w:ascii="Tahoma" w:hAnsi="Tahoma" w:cs="Tahoma"/>
          <w:szCs w:val="22"/>
          <w:lang w:eastAsia="en-GB"/>
        </w:rPr>
      </w:pPr>
    </w:p>
    <w:p w14:paraId="3113EA31" w14:textId="77777777" w:rsidR="00790AA2" w:rsidRPr="000D2ACD" w:rsidRDefault="00790AA2" w:rsidP="00790AA2">
      <w:pPr>
        <w:tabs>
          <w:tab w:val="left" w:pos="5220"/>
        </w:tabs>
        <w:jc w:val="both"/>
        <w:outlineLvl w:val="0"/>
        <w:rPr>
          <w:rFonts w:ascii="Tahoma" w:hAnsi="Tahoma" w:cs="Tahoma"/>
          <w:sz w:val="28"/>
          <w:szCs w:val="28"/>
          <w:lang w:eastAsia="en-GB"/>
        </w:rPr>
      </w:pPr>
      <w:r w:rsidRPr="000D2ACD">
        <w:rPr>
          <w:rFonts w:ascii="Tahoma" w:hAnsi="Tahoma" w:cs="Tahoma"/>
          <w:sz w:val="28"/>
          <w:szCs w:val="28"/>
          <w:lang w:eastAsia="en-GB"/>
        </w:rPr>
        <w:t>Mental Effort</w:t>
      </w:r>
    </w:p>
    <w:p w14:paraId="640C21E1" w14:textId="77777777" w:rsidR="00790AA2" w:rsidRPr="00A9335F" w:rsidRDefault="00790AA2" w:rsidP="00790AA2">
      <w:pPr>
        <w:tabs>
          <w:tab w:val="left" w:pos="5220"/>
        </w:tabs>
        <w:jc w:val="both"/>
        <w:outlineLvl w:val="0"/>
        <w:rPr>
          <w:rFonts w:ascii="Tahoma" w:hAnsi="Tahoma" w:cs="Tahoma"/>
          <w:b/>
          <w:szCs w:val="22"/>
          <w:lang w:eastAsia="en-GB"/>
        </w:rPr>
      </w:pPr>
    </w:p>
    <w:p w14:paraId="407CAAE7" w14:textId="77777777" w:rsidR="00790AA2" w:rsidRPr="00A9335F" w:rsidRDefault="00790AA2" w:rsidP="00790AA2">
      <w:pPr>
        <w:widowControl/>
        <w:numPr>
          <w:ilvl w:val="0"/>
          <w:numId w:val="19"/>
        </w:numPr>
        <w:tabs>
          <w:tab w:val="left" w:pos="5220"/>
        </w:tabs>
        <w:rPr>
          <w:rFonts w:ascii="Tahoma" w:hAnsi="Tahoma" w:cs="Tahoma"/>
          <w:szCs w:val="22"/>
          <w:lang w:eastAsia="en-GB"/>
        </w:rPr>
      </w:pPr>
      <w:r w:rsidRPr="00A9335F">
        <w:rPr>
          <w:rFonts w:ascii="Tahoma" w:hAnsi="Tahoma" w:cs="Tahoma"/>
          <w:szCs w:val="22"/>
          <w:lang w:eastAsia="en-GB"/>
        </w:rPr>
        <w:t>To work flexibly and manage unpredictable situations and changing work demands e.g. breaking bad news and coping with stressful situations</w:t>
      </w:r>
    </w:p>
    <w:p w14:paraId="09B5248E" w14:textId="77777777" w:rsidR="00790AA2" w:rsidRPr="00A9335F" w:rsidRDefault="00790AA2" w:rsidP="00790AA2">
      <w:pPr>
        <w:widowControl/>
        <w:numPr>
          <w:ilvl w:val="0"/>
          <w:numId w:val="19"/>
        </w:numPr>
        <w:tabs>
          <w:tab w:val="left" w:pos="5220"/>
        </w:tabs>
        <w:rPr>
          <w:rFonts w:ascii="Tahoma" w:hAnsi="Tahoma" w:cs="Tahoma"/>
          <w:szCs w:val="22"/>
          <w:lang w:eastAsia="en-GB"/>
        </w:rPr>
      </w:pPr>
      <w:r w:rsidRPr="00A9335F">
        <w:rPr>
          <w:rFonts w:ascii="Tahoma" w:hAnsi="Tahoma" w:cs="Tahoma"/>
          <w:szCs w:val="22"/>
          <w:lang w:eastAsia="en-GB"/>
        </w:rPr>
        <w:t>To maintain concentration in a potentially disruptive or emotionally charged environments</w:t>
      </w:r>
    </w:p>
    <w:p w14:paraId="05481DC0" w14:textId="77777777" w:rsidR="00790AA2" w:rsidRPr="00A9335F" w:rsidRDefault="00790AA2" w:rsidP="00790AA2">
      <w:pPr>
        <w:widowControl/>
        <w:numPr>
          <w:ilvl w:val="0"/>
          <w:numId w:val="19"/>
        </w:numPr>
        <w:tabs>
          <w:tab w:val="left" w:pos="5220"/>
        </w:tabs>
        <w:rPr>
          <w:rFonts w:ascii="Tahoma" w:hAnsi="Tahoma" w:cs="Tahoma"/>
          <w:szCs w:val="22"/>
          <w:lang w:eastAsia="en-GB"/>
        </w:rPr>
      </w:pPr>
      <w:r w:rsidRPr="00A9335F">
        <w:rPr>
          <w:rFonts w:ascii="Tahoma" w:hAnsi="Tahoma" w:cs="Tahoma"/>
          <w:szCs w:val="22"/>
          <w:lang w:eastAsia="en-GB"/>
        </w:rPr>
        <w:t>To remain calm and have due regard for safety when driving at night and in adverse weather conditions</w:t>
      </w:r>
    </w:p>
    <w:p w14:paraId="3AAA1123" w14:textId="77777777" w:rsidR="00790AA2" w:rsidRPr="00A9335F" w:rsidRDefault="00790AA2" w:rsidP="00790AA2">
      <w:pPr>
        <w:widowControl/>
        <w:numPr>
          <w:ilvl w:val="0"/>
          <w:numId w:val="19"/>
        </w:numPr>
        <w:tabs>
          <w:tab w:val="left" w:pos="5220"/>
        </w:tabs>
        <w:rPr>
          <w:rFonts w:ascii="Tahoma" w:hAnsi="Tahoma" w:cs="Tahoma"/>
          <w:szCs w:val="22"/>
          <w:lang w:eastAsia="en-GB"/>
        </w:rPr>
      </w:pPr>
      <w:r w:rsidRPr="00A9335F">
        <w:rPr>
          <w:rFonts w:ascii="Tahoma" w:hAnsi="Tahoma" w:cs="Tahoma"/>
          <w:szCs w:val="22"/>
          <w:lang w:eastAsia="en-GB"/>
        </w:rPr>
        <w:t>To maintain attention when driving distances in unfamiliar areas</w:t>
      </w:r>
    </w:p>
    <w:p w14:paraId="29604302" w14:textId="77777777" w:rsidR="00790AA2" w:rsidRPr="00A9335F" w:rsidRDefault="00790AA2" w:rsidP="00790AA2">
      <w:pPr>
        <w:widowControl/>
        <w:numPr>
          <w:ilvl w:val="0"/>
          <w:numId w:val="19"/>
        </w:numPr>
        <w:tabs>
          <w:tab w:val="left" w:pos="5220"/>
        </w:tabs>
        <w:rPr>
          <w:rFonts w:ascii="Tahoma" w:hAnsi="Tahoma" w:cs="Tahoma"/>
          <w:szCs w:val="22"/>
          <w:lang w:eastAsia="en-GB"/>
        </w:rPr>
      </w:pPr>
      <w:r w:rsidRPr="00A9335F">
        <w:rPr>
          <w:rFonts w:ascii="Tahoma" w:hAnsi="Tahoma" w:cs="Tahoma"/>
          <w:szCs w:val="22"/>
          <w:lang w:eastAsia="en-GB"/>
        </w:rPr>
        <w:t>To be competent to map read and route plan</w:t>
      </w:r>
    </w:p>
    <w:p w14:paraId="6CF76EA7" w14:textId="77777777" w:rsidR="00790AA2" w:rsidRPr="00A9335F" w:rsidRDefault="00790AA2" w:rsidP="00790AA2">
      <w:pPr>
        <w:widowControl/>
        <w:numPr>
          <w:ilvl w:val="0"/>
          <w:numId w:val="19"/>
        </w:numPr>
        <w:tabs>
          <w:tab w:val="left" w:pos="5220"/>
        </w:tabs>
        <w:rPr>
          <w:rFonts w:ascii="Tahoma" w:hAnsi="Tahoma" w:cs="Tahoma"/>
          <w:b/>
          <w:szCs w:val="22"/>
          <w:lang w:eastAsia="en-GB"/>
        </w:rPr>
      </w:pPr>
      <w:r w:rsidRPr="00A9335F">
        <w:rPr>
          <w:rFonts w:ascii="Tahoma" w:hAnsi="Tahoma" w:cs="Tahoma"/>
          <w:szCs w:val="22"/>
          <w:lang w:eastAsia="en-GB"/>
        </w:rPr>
        <w:t>To be confident to carry out all duties and responsibilities as a lone worker</w:t>
      </w:r>
    </w:p>
    <w:p w14:paraId="6B5CEF15" w14:textId="77777777" w:rsidR="00790AA2" w:rsidRPr="00A9335F" w:rsidRDefault="00790AA2" w:rsidP="00790AA2">
      <w:pPr>
        <w:tabs>
          <w:tab w:val="left" w:pos="5220"/>
        </w:tabs>
        <w:rPr>
          <w:rFonts w:ascii="Tahoma" w:hAnsi="Tahoma" w:cs="Tahoma"/>
          <w:szCs w:val="22"/>
          <w:lang w:eastAsia="en-GB"/>
        </w:rPr>
      </w:pPr>
    </w:p>
    <w:p w14:paraId="674CE08D" w14:textId="77777777" w:rsidR="00790AA2" w:rsidRPr="000D2ACD" w:rsidRDefault="00790AA2" w:rsidP="00790AA2">
      <w:pPr>
        <w:tabs>
          <w:tab w:val="left" w:pos="5220"/>
        </w:tabs>
        <w:outlineLvl w:val="0"/>
        <w:rPr>
          <w:rFonts w:ascii="Tahoma" w:hAnsi="Tahoma" w:cs="Tahoma"/>
          <w:sz w:val="28"/>
          <w:szCs w:val="28"/>
          <w:lang w:eastAsia="en-GB"/>
        </w:rPr>
      </w:pPr>
      <w:r w:rsidRPr="000D2ACD">
        <w:rPr>
          <w:rFonts w:ascii="Tahoma" w:hAnsi="Tahoma" w:cs="Tahoma"/>
          <w:sz w:val="28"/>
          <w:szCs w:val="28"/>
          <w:lang w:eastAsia="en-GB"/>
        </w:rPr>
        <w:t>Health and Safety at Work Act</w:t>
      </w:r>
    </w:p>
    <w:p w14:paraId="0B4F7F08" w14:textId="77777777" w:rsidR="00790AA2" w:rsidRPr="00A9335F" w:rsidRDefault="00790AA2" w:rsidP="00790AA2">
      <w:pPr>
        <w:tabs>
          <w:tab w:val="left" w:pos="5220"/>
        </w:tabs>
        <w:outlineLvl w:val="0"/>
        <w:rPr>
          <w:rFonts w:ascii="Tahoma" w:hAnsi="Tahoma" w:cs="Tahoma"/>
          <w:b/>
          <w:szCs w:val="22"/>
          <w:lang w:eastAsia="en-GB"/>
        </w:rPr>
      </w:pPr>
    </w:p>
    <w:p w14:paraId="03C90869" w14:textId="77777777" w:rsidR="00790AA2" w:rsidRDefault="00790AA2" w:rsidP="00790AA2">
      <w:pPr>
        <w:tabs>
          <w:tab w:val="left" w:pos="5220"/>
        </w:tabs>
        <w:jc w:val="both"/>
        <w:rPr>
          <w:rFonts w:ascii="Tahoma" w:hAnsi="Tahoma" w:cs="Tahoma"/>
          <w:szCs w:val="22"/>
        </w:rPr>
      </w:pPr>
      <w:r w:rsidRPr="00A9335F">
        <w:rPr>
          <w:rFonts w:ascii="Tahoma" w:hAnsi="Tahoma" w:cs="Tahoma"/>
          <w:szCs w:val="22"/>
          <w:lang w:eastAsia="en-GB"/>
        </w:rPr>
        <w:t>It is the responsibility of all employees to comply with the Health and Safety at Work Act 1974 ensuring that safe working practices are adhered to and that potential hazards are reported without delay to the appropriate offic</w:t>
      </w:r>
      <w:r>
        <w:rPr>
          <w:rFonts w:ascii="Tahoma" w:hAnsi="Tahoma" w:cs="Tahoma"/>
          <w:szCs w:val="22"/>
          <w:lang w:eastAsia="en-GB"/>
        </w:rPr>
        <w:t xml:space="preserve">e </w:t>
      </w:r>
    </w:p>
    <w:p w14:paraId="6771D50E" w14:textId="77777777" w:rsidR="00DF51C0" w:rsidRDefault="00DF51C0" w:rsidP="00DF51C0">
      <w:pPr>
        <w:spacing w:after="100" w:afterAutospacing="1"/>
        <w:rPr>
          <w:rFonts w:ascii="Tahoma" w:hAnsi="Tahoma" w:cs="Tahoma"/>
          <w:sz w:val="28"/>
          <w:szCs w:val="28"/>
        </w:rPr>
      </w:pPr>
    </w:p>
    <w:p w14:paraId="150764C9" w14:textId="77777777" w:rsidR="00DF51C0" w:rsidRPr="00F96288" w:rsidRDefault="00DF51C0" w:rsidP="00DF51C0">
      <w:pPr>
        <w:pStyle w:val="ListParagraph"/>
        <w:spacing w:after="160" w:line="256" w:lineRule="auto"/>
        <w:ind w:left="0"/>
        <w:contextualSpacing/>
        <w:rPr>
          <w:rFonts w:ascii="Calibri" w:hAnsi="Calibri"/>
        </w:rPr>
      </w:pPr>
    </w:p>
    <w:p w14:paraId="772BB6D7" w14:textId="120446E4" w:rsidR="007662AF" w:rsidRPr="003B10B6" w:rsidRDefault="007662AF" w:rsidP="00520773">
      <w:pPr>
        <w:rPr>
          <w:rFonts w:ascii="Tahoma" w:hAnsi="Tahoma" w:cs="Tahoma"/>
          <w:szCs w:val="22"/>
        </w:rPr>
      </w:pPr>
    </w:p>
    <w:p w14:paraId="50DC4E00" w14:textId="77777777" w:rsidR="007662AF" w:rsidRPr="003B10B6" w:rsidRDefault="007662AF" w:rsidP="00520773">
      <w:pPr>
        <w:rPr>
          <w:rFonts w:ascii="Tahoma" w:hAnsi="Tahoma" w:cs="Tahoma"/>
          <w:szCs w:val="22"/>
        </w:rPr>
      </w:pPr>
    </w:p>
    <w:p w14:paraId="76038487"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8"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r w:rsidRPr="003B10B6">
        <w:rPr>
          <w:rFonts w:ascii="Tahoma" w:hAnsi="Tahoma" w:cs="Tahoma"/>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3B10B6"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A" w14:textId="77777777" w:rsidR="00520773" w:rsidRPr="003B10B6" w:rsidRDefault="00520773" w:rsidP="00520773">
      <w:pPr>
        <w:rPr>
          <w:rFonts w:ascii="Tahoma" w:hAnsi="Tahoma" w:cs="Tahoma"/>
          <w:szCs w:val="22"/>
        </w:rPr>
        <w:sectPr w:rsidR="00520773" w:rsidRPr="003B10B6" w:rsidSect="006A6286">
          <w:headerReference w:type="first" r:id="rId11"/>
          <w:pgSz w:w="11906" w:h="16838" w:code="9"/>
          <w:pgMar w:top="1412" w:right="1412" w:bottom="1412" w:left="1412" w:header="0" w:footer="0" w:gutter="0"/>
          <w:cols w:space="708"/>
          <w:titlePg/>
          <w:docGrid w:linePitch="326"/>
        </w:sectPr>
      </w:pPr>
      <w:r w:rsidRPr="003B10B6">
        <w:rPr>
          <w:rFonts w:ascii="Tahoma" w:hAnsi="Tahoma" w:cs="Tahoma"/>
          <w:szCs w:val="22"/>
        </w:rPr>
        <w:br w:type="page"/>
      </w:r>
    </w:p>
    <w:p w14:paraId="7603848B" w14:textId="77777777" w:rsidR="00520773" w:rsidRPr="003B10B6" w:rsidRDefault="00520773" w:rsidP="00520773">
      <w:pPr>
        <w:pStyle w:val="Heading1"/>
        <w:rPr>
          <w:rFonts w:ascii="Tahoma" w:hAnsi="Tahoma" w:cs="Tahoma"/>
          <w:sz w:val="22"/>
          <w:szCs w:val="22"/>
        </w:rPr>
      </w:pPr>
      <w:r w:rsidRPr="003B10B6">
        <w:rPr>
          <w:rFonts w:ascii="Tahoma" w:hAnsi="Tahoma" w:cs="Tahoma"/>
          <w:sz w:val="22"/>
          <w:szCs w:val="22"/>
        </w:rPr>
        <w:lastRenderedPageBreak/>
        <w:t>Person Specification</w:t>
      </w:r>
    </w:p>
    <w:p w14:paraId="7603848C" w14:textId="77777777" w:rsidR="00520773" w:rsidRPr="003B10B6" w:rsidRDefault="00520773" w:rsidP="00520773">
      <w:pPr>
        <w:rPr>
          <w:rFonts w:ascii="Tahoma" w:hAnsi="Tahoma" w:cs="Tahoma"/>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3B10B6" w14:paraId="76038490" w14:textId="77777777" w:rsidTr="002B56B5">
        <w:trPr>
          <w:jc w:val="center"/>
        </w:trPr>
        <w:tc>
          <w:tcPr>
            <w:tcW w:w="1809" w:type="dxa"/>
            <w:tcBorders>
              <w:top w:val="single" w:sz="6" w:space="0" w:color="auto"/>
              <w:bottom w:val="nil"/>
              <w:right w:val="single" w:sz="6" w:space="0" w:color="auto"/>
            </w:tcBorders>
            <w:shd w:val="pct20" w:color="auto" w:fill="auto"/>
            <w:vAlign w:val="center"/>
          </w:tcPr>
          <w:p w14:paraId="7603848D" w14:textId="77777777" w:rsidR="00974CF8" w:rsidRPr="003B10B6" w:rsidRDefault="00520773" w:rsidP="00974CF8">
            <w:pPr>
              <w:rPr>
                <w:rFonts w:ascii="Tahoma" w:hAnsi="Tahoma" w:cs="Tahoma"/>
                <w:b/>
                <w:szCs w:val="22"/>
              </w:rPr>
            </w:pPr>
            <w:r w:rsidRPr="003B10B6">
              <w:rPr>
                <w:rFonts w:ascii="Tahoma" w:hAnsi="Tahoma" w:cs="Tahoma"/>
                <w:b/>
                <w:szCs w:val="22"/>
              </w:rPr>
              <w:t>Attributes</w:t>
            </w:r>
          </w:p>
        </w:tc>
        <w:tc>
          <w:tcPr>
            <w:tcW w:w="6096" w:type="dxa"/>
            <w:tcBorders>
              <w:top w:val="single" w:sz="6" w:space="0" w:color="auto"/>
              <w:left w:val="nil"/>
              <w:bottom w:val="nil"/>
              <w:right w:val="single" w:sz="6" w:space="0" w:color="auto"/>
            </w:tcBorders>
            <w:shd w:val="pct20" w:color="auto" w:fill="auto"/>
            <w:vAlign w:val="center"/>
          </w:tcPr>
          <w:p w14:paraId="7603848E" w14:textId="77777777" w:rsidR="00974CF8" w:rsidRPr="003B10B6" w:rsidRDefault="00520773" w:rsidP="00974CF8">
            <w:pPr>
              <w:rPr>
                <w:rFonts w:ascii="Tahoma" w:hAnsi="Tahoma" w:cs="Tahoma"/>
                <w:b/>
                <w:szCs w:val="22"/>
              </w:rPr>
            </w:pPr>
            <w:r w:rsidRPr="003B10B6">
              <w:rPr>
                <w:rFonts w:ascii="Tahoma" w:hAnsi="Tahoma" w:cs="Tahoma"/>
                <w:b/>
                <w:szCs w:val="22"/>
              </w:rPr>
              <w:t>Criteria</w:t>
            </w:r>
          </w:p>
        </w:tc>
        <w:tc>
          <w:tcPr>
            <w:tcW w:w="1337" w:type="dxa"/>
            <w:tcBorders>
              <w:top w:val="single" w:sz="6" w:space="0" w:color="auto"/>
              <w:left w:val="nil"/>
              <w:bottom w:val="nil"/>
              <w:right w:val="single" w:sz="6" w:space="0" w:color="auto"/>
            </w:tcBorders>
            <w:shd w:val="pct20" w:color="auto" w:fill="auto"/>
            <w:vAlign w:val="center"/>
          </w:tcPr>
          <w:p w14:paraId="7603848F" w14:textId="77777777" w:rsidR="00974CF8" w:rsidRPr="003B10B6" w:rsidRDefault="00B9614A" w:rsidP="00B9614A">
            <w:pPr>
              <w:jc w:val="center"/>
              <w:rPr>
                <w:rFonts w:ascii="Tahoma" w:hAnsi="Tahoma" w:cs="Tahoma"/>
                <w:b/>
                <w:szCs w:val="22"/>
              </w:rPr>
            </w:pPr>
            <w:r w:rsidRPr="003B10B6">
              <w:rPr>
                <w:rFonts w:ascii="Tahoma" w:hAnsi="Tahoma" w:cs="Tahoma"/>
                <w:b/>
                <w:szCs w:val="22"/>
              </w:rPr>
              <w:t xml:space="preserve">* </w:t>
            </w:r>
            <w:r w:rsidR="00520773" w:rsidRPr="003B10B6">
              <w:rPr>
                <w:rFonts w:ascii="Tahoma" w:hAnsi="Tahoma" w:cs="Tahoma"/>
                <w:b/>
                <w:szCs w:val="22"/>
              </w:rPr>
              <w:t>How measured</w:t>
            </w:r>
          </w:p>
        </w:tc>
      </w:tr>
      <w:tr w:rsidR="00520773" w:rsidRPr="003B10B6" w14:paraId="76038497" w14:textId="77777777" w:rsidTr="002B56B5">
        <w:trPr>
          <w:jc w:val="center"/>
        </w:trPr>
        <w:tc>
          <w:tcPr>
            <w:tcW w:w="1809" w:type="dxa"/>
            <w:tcBorders>
              <w:top w:val="single" w:sz="6" w:space="0" w:color="auto"/>
              <w:bottom w:val="single" w:sz="6" w:space="0" w:color="auto"/>
              <w:right w:val="single" w:sz="6" w:space="0" w:color="auto"/>
            </w:tcBorders>
          </w:tcPr>
          <w:p w14:paraId="76038492" w14:textId="77777777" w:rsidR="00520773" w:rsidRPr="003B10B6" w:rsidRDefault="00520773" w:rsidP="00311D7C">
            <w:pPr>
              <w:rPr>
                <w:rFonts w:ascii="Tahoma" w:hAnsi="Tahoma" w:cs="Tahoma"/>
                <w:b/>
                <w:szCs w:val="22"/>
              </w:rPr>
            </w:pPr>
            <w:r w:rsidRPr="003B10B6">
              <w:rPr>
                <w:rFonts w:ascii="Tahoma" w:hAnsi="Tahoma" w:cs="Tahoma"/>
                <w:b/>
                <w:szCs w:val="22"/>
              </w:rPr>
              <w:t>Experience</w:t>
            </w:r>
          </w:p>
        </w:tc>
        <w:tc>
          <w:tcPr>
            <w:tcW w:w="6096" w:type="dxa"/>
            <w:tcBorders>
              <w:top w:val="single" w:sz="6" w:space="0" w:color="auto"/>
              <w:left w:val="nil"/>
              <w:bottom w:val="single" w:sz="6" w:space="0" w:color="auto"/>
              <w:right w:val="single" w:sz="6" w:space="0" w:color="auto"/>
            </w:tcBorders>
          </w:tcPr>
          <w:p w14:paraId="3331084B" w14:textId="77777777" w:rsidR="00790AA2" w:rsidRDefault="00790AA2" w:rsidP="00790AA2">
            <w:pPr>
              <w:pStyle w:val="ListParagraph"/>
              <w:widowControl/>
              <w:numPr>
                <w:ilvl w:val="0"/>
                <w:numId w:val="22"/>
              </w:numPr>
              <w:rPr>
                <w:rFonts w:ascii="Tahoma" w:hAnsi="Tahoma" w:cs="Tahoma"/>
                <w:color w:val="000000"/>
                <w:szCs w:val="22"/>
                <w:lang w:eastAsia="en-GB"/>
              </w:rPr>
            </w:pPr>
            <w:r w:rsidRPr="00790AA2">
              <w:rPr>
                <w:rFonts w:ascii="Tahoma" w:hAnsi="Tahoma" w:cs="Tahoma"/>
                <w:color w:val="000000"/>
                <w:szCs w:val="22"/>
                <w:lang w:eastAsia="en-GB"/>
              </w:rPr>
              <w:t>Evidence of experience of working as a Carer providing support to frail/ infirm clients or people with life-limiting illnesses</w:t>
            </w:r>
          </w:p>
          <w:p w14:paraId="301EEB60" w14:textId="77777777" w:rsidR="00790AA2" w:rsidRPr="00790AA2" w:rsidRDefault="00790AA2" w:rsidP="00790AA2">
            <w:pPr>
              <w:pStyle w:val="ListParagraph"/>
              <w:widowControl/>
              <w:numPr>
                <w:ilvl w:val="0"/>
                <w:numId w:val="22"/>
              </w:numPr>
              <w:rPr>
                <w:rFonts w:ascii="Tahoma" w:hAnsi="Tahoma" w:cs="Tahoma"/>
                <w:color w:val="000000"/>
                <w:szCs w:val="22"/>
                <w:lang w:eastAsia="en-GB"/>
              </w:rPr>
            </w:pPr>
            <w:r w:rsidRPr="00790AA2">
              <w:rPr>
                <w:rFonts w:ascii="Tahoma" w:hAnsi="Tahoma" w:cs="Tahoma"/>
                <w:color w:val="000000"/>
                <w:szCs w:val="22"/>
                <w:lang w:eastAsia="en-GB"/>
              </w:rPr>
              <w:t>Evidence of working independently without direct supervision</w:t>
            </w:r>
          </w:p>
          <w:p w14:paraId="39D4B48A" w14:textId="77777777" w:rsidR="00790AA2" w:rsidRPr="00790AA2" w:rsidRDefault="00790AA2" w:rsidP="00790AA2">
            <w:pPr>
              <w:pStyle w:val="ListParagraph"/>
              <w:widowControl/>
              <w:rPr>
                <w:rFonts w:ascii="Tahoma" w:hAnsi="Tahoma" w:cs="Tahoma"/>
                <w:color w:val="000000"/>
                <w:szCs w:val="22"/>
                <w:lang w:eastAsia="en-GB"/>
              </w:rPr>
            </w:pPr>
          </w:p>
          <w:p w14:paraId="466B50A5" w14:textId="77777777" w:rsidR="00790AA2" w:rsidRPr="00A9335F" w:rsidRDefault="00790AA2" w:rsidP="00790AA2">
            <w:pPr>
              <w:rPr>
                <w:rFonts w:ascii="Tahoma" w:hAnsi="Tahoma" w:cs="Tahoma"/>
                <w:szCs w:val="22"/>
                <w:lang w:eastAsia="en-GB"/>
              </w:rPr>
            </w:pPr>
          </w:p>
          <w:p w14:paraId="76038495" w14:textId="7849C01B" w:rsidR="009744D2" w:rsidRPr="003B10B6" w:rsidRDefault="009744D2" w:rsidP="00790AA2">
            <w:pPr>
              <w:autoSpaceDE w:val="0"/>
              <w:autoSpaceDN w:val="0"/>
              <w:adjustRightInd w:val="0"/>
              <w:ind w:firstLine="851"/>
              <w:jc w:val="both"/>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76038496" w14:textId="77777777" w:rsidR="00520773" w:rsidRPr="003B10B6" w:rsidRDefault="00520773" w:rsidP="00311D7C">
            <w:pPr>
              <w:rPr>
                <w:rFonts w:ascii="Tahoma" w:hAnsi="Tahoma" w:cs="Tahoma"/>
                <w:szCs w:val="22"/>
              </w:rPr>
            </w:pPr>
          </w:p>
        </w:tc>
      </w:tr>
      <w:tr w:rsidR="00520773" w:rsidRPr="003B10B6" w14:paraId="7603849D" w14:textId="77777777" w:rsidTr="002B56B5">
        <w:trPr>
          <w:jc w:val="center"/>
        </w:trPr>
        <w:tc>
          <w:tcPr>
            <w:tcW w:w="1809" w:type="dxa"/>
            <w:tcBorders>
              <w:top w:val="single" w:sz="6" w:space="0" w:color="auto"/>
              <w:bottom w:val="single" w:sz="6" w:space="0" w:color="auto"/>
              <w:right w:val="single" w:sz="6" w:space="0" w:color="auto"/>
            </w:tcBorders>
          </w:tcPr>
          <w:p w14:paraId="76038499" w14:textId="77777777" w:rsidR="00520773" w:rsidRPr="003B10B6" w:rsidRDefault="00520773" w:rsidP="00311D7C">
            <w:pPr>
              <w:rPr>
                <w:rFonts w:ascii="Tahoma" w:hAnsi="Tahoma" w:cs="Tahoma"/>
                <w:b/>
                <w:szCs w:val="22"/>
              </w:rPr>
            </w:pPr>
            <w:r w:rsidRPr="003B10B6">
              <w:rPr>
                <w:rFonts w:ascii="Tahoma" w:hAnsi="Tahoma" w:cs="Tahoma"/>
                <w:b/>
                <w:szCs w:val="22"/>
              </w:rPr>
              <w:t>Qualifications and training</w:t>
            </w:r>
          </w:p>
        </w:tc>
        <w:tc>
          <w:tcPr>
            <w:tcW w:w="6096" w:type="dxa"/>
            <w:tcBorders>
              <w:top w:val="single" w:sz="6" w:space="0" w:color="auto"/>
              <w:left w:val="nil"/>
              <w:bottom w:val="single" w:sz="6" w:space="0" w:color="auto"/>
              <w:right w:val="single" w:sz="6" w:space="0" w:color="auto"/>
            </w:tcBorders>
          </w:tcPr>
          <w:p w14:paraId="3497F15D" w14:textId="77777777" w:rsidR="00790AA2" w:rsidRPr="00790AA2" w:rsidRDefault="00790AA2" w:rsidP="00790AA2">
            <w:pPr>
              <w:pStyle w:val="ListParagraph"/>
              <w:widowControl/>
              <w:numPr>
                <w:ilvl w:val="0"/>
                <w:numId w:val="23"/>
              </w:numPr>
              <w:tabs>
                <w:tab w:val="left" w:pos="-1440"/>
              </w:tabs>
              <w:jc w:val="both"/>
              <w:outlineLvl w:val="0"/>
              <w:rPr>
                <w:rFonts w:ascii="Tahoma" w:hAnsi="Tahoma" w:cs="Tahoma"/>
                <w:szCs w:val="22"/>
                <w:lang w:eastAsia="en-GB"/>
              </w:rPr>
            </w:pPr>
            <w:r w:rsidRPr="00790AA2">
              <w:rPr>
                <w:rFonts w:ascii="Tahoma" w:hAnsi="Tahoma" w:cs="Tahoma"/>
                <w:szCs w:val="22"/>
                <w:lang w:eastAsia="en-GB"/>
              </w:rPr>
              <w:t>Evidence of previous professional training relating to patient care</w:t>
            </w:r>
          </w:p>
          <w:p w14:paraId="7603849B" w14:textId="77777777" w:rsidR="00152B2B" w:rsidRPr="003B10B6" w:rsidRDefault="00152B2B" w:rsidP="00BF3774">
            <w:pPr>
              <w:widowControl/>
              <w:tabs>
                <w:tab w:val="left" w:pos="-1440"/>
              </w:tabs>
              <w:jc w:val="both"/>
              <w:outlineLvl w:val="0"/>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7603849C" w14:textId="77777777" w:rsidR="00520773" w:rsidRPr="003B10B6" w:rsidRDefault="00520773" w:rsidP="00311D7C">
            <w:pPr>
              <w:ind w:left="64"/>
              <w:rPr>
                <w:rFonts w:ascii="Tahoma" w:hAnsi="Tahoma" w:cs="Tahoma"/>
                <w:szCs w:val="22"/>
              </w:rPr>
            </w:pPr>
          </w:p>
        </w:tc>
      </w:tr>
      <w:tr w:rsidR="00520773" w:rsidRPr="003B10B6" w14:paraId="760384A7" w14:textId="77777777" w:rsidTr="002B56B5">
        <w:trPr>
          <w:jc w:val="center"/>
        </w:trPr>
        <w:tc>
          <w:tcPr>
            <w:tcW w:w="1809" w:type="dxa"/>
            <w:tcBorders>
              <w:top w:val="single" w:sz="6" w:space="0" w:color="auto"/>
              <w:bottom w:val="single" w:sz="6" w:space="0" w:color="auto"/>
              <w:right w:val="single" w:sz="6" w:space="0" w:color="auto"/>
            </w:tcBorders>
          </w:tcPr>
          <w:p w14:paraId="760384A0" w14:textId="46B21975" w:rsidR="00520773" w:rsidRPr="003B10B6" w:rsidRDefault="00520773" w:rsidP="00311D7C">
            <w:pPr>
              <w:rPr>
                <w:rFonts w:ascii="Tahoma" w:hAnsi="Tahoma" w:cs="Tahoma"/>
                <w:b/>
                <w:szCs w:val="22"/>
              </w:rPr>
            </w:pPr>
            <w:r w:rsidRPr="003B10B6">
              <w:rPr>
                <w:rFonts w:ascii="Tahoma" w:hAnsi="Tahoma" w:cs="Tahoma"/>
                <w:b/>
                <w:szCs w:val="22"/>
              </w:rPr>
              <w:t>Knowledge, skills and abilities</w:t>
            </w:r>
          </w:p>
        </w:tc>
        <w:tc>
          <w:tcPr>
            <w:tcW w:w="6096" w:type="dxa"/>
            <w:tcBorders>
              <w:top w:val="single" w:sz="6" w:space="0" w:color="auto"/>
              <w:left w:val="nil"/>
              <w:bottom w:val="single" w:sz="6" w:space="0" w:color="auto"/>
              <w:right w:val="single" w:sz="6" w:space="0" w:color="auto"/>
            </w:tcBorders>
          </w:tcPr>
          <w:p w14:paraId="2B73EEF0"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Good basic written and verbal skills</w:t>
            </w:r>
          </w:p>
          <w:p w14:paraId="19A23665"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 xml:space="preserve">Able to communicate effectively with patients, carers and health care professionals </w:t>
            </w:r>
          </w:p>
          <w:p w14:paraId="7F0D85EC"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Able to maintain clear, accurate, and timely patient records</w:t>
            </w:r>
          </w:p>
          <w:p w14:paraId="44D7A8A5"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Able to map read and route plan</w:t>
            </w:r>
          </w:p>
          <w:p w14:paraId="206D89CD"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Confident and self sufficient</w:t>
            </w:r>
          </w:p>
          <w:p w14:paraId="254C385E"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Aware of when to seek support and guidance</w:t>
            </w:r>
          </w:p>
          <w:p w14:paraId="781B3F25"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 xml:space="preserve">Respectful of patients’ and carers’ own values and beliefs </w:t>
            </w:r>
          </w:p>
          <w:p w14:paraId="485255D8"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Reliable, good attendance record and good time keeping</w:t>
            </w:r>
          </w:p>
          <w:p w14:paraId="19B40C6C" w14:textId="77777777" w:rsidR="00790AA2" w:rsidRP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Responsive to feedback and constructive criticism</w:t>
            </w:r>
          </w:p>
          <w:p w14:paraId="2B4D539E" w14:textId="77777777" w:rsidR="00790AA2" w:rsidRDefault="00790AA2" w:rsidP="00790AA2">
            <w:pPr>
              <w:pStyle w:val="ListParagraph"/>
              <w:widowControl/>
              <w:numPr>
                <w:ilvl w:val="0"/>
                <w:numId w:val="23"/>
              </w:numPr>
              <w:rPr>
                <w:rFonts w:ascii="Tahoma" w:hAnsi="Tahoma" w:cs="Tahoma"/>
                <w:szCs w:val="22"/>
                <w:lang w:eastAsia="en-GB"/>
              </w:rPr>
            </w:pPr>
            <w:r w:rsidRPr="00790AA2">
              <w:rPr>
                <w:rFonts w:ascii="Tahoma" w:hAnsi="Tahoma" w:cs="Tahoma"/>
                <w:szCs w:val="22"/>
                <w:lang w:eastAsia="en-GB"/>
              </w:rPr>
              <w:t xml:space="preserve">Empathetic to patients, carers and staff </w:t>
            </w:r>
          </w:p>
          <w:p w14:paraId="076A7823" w14:textId="77777777" w:rsidR="00790AA2" w:rsidRPr="00790AA2" w:rsidRDefault="00790AA2" w:rsidP="00790AA2">
            <w:pPr>
              <w:pStyle w:val="ListParagraph"/>
              <w:widowControl/>
              <w:numPr>
                <w:ilvl w:val="0"/>
                <w:numId w:val="23"/>
              </w:numPr>
              <w:rPr>
                <w:rFonts w:ascii="Tahoma" w:hAnsi="Tahoma" w:cs="Tahoma"/>
                <w:color w:val="000000"/>
                <w:szCs w:val="22"/>
                <w:lang w:eastAsia="en-GB"/>
              </w:rPr>
            </w:pPr>
            <w:r w:rsidRPr="00790AA2">
              <w:rPr>
                <w:rFonts w:ascii="Tahoma" w:hAnsi="Tahoma" w:cs="Tahoma"/>
                <w:color w:val="000000"/>
                <w:szCs w:val="22"/>
                <w:lang w:eastAsia="en-GB"/>
              </w:rPr>
              <w:t>Knowledge of basic risk assessment to promote and maintain safe working environment</w:t>
            </w:r>
          </w:p>
          <w:p w14:paraId="1A8F7BCF" w14:textId="77777777" w:rsidR="00790AA2" w:rsidRPr="00790AA2" w:rsidRDefault="00790AA2" w:rsidP="00790AA2">
            <w:pPr>
              <w:pStyle w:val="ListParagraph"/>
              <w:widowControl/>
              <w:numPr>
                <w:ilvl w:val="0"/>
                <w:numId w:val="23"/>
              </w:numPr>
              <w:rPr>
                <w:rFonts w:ascii="Tahoma" w:hAnsi="Tahoma" w:cs="Tahoma"/>
                <w:color w:val="000000"/>
                <w:szCs w:val="22"/>
                <w:lang w:eastAsia="en-GB"/>
              </w:rPr>
            </w:pPr>
            <w:r w:rsidRPr="00790AA2">
              <w:rPr>
                <w:rFonts w:ascii="Tahoma" w:hAnsi="Tahoma" w:cs="Tahoma"/>
                <w:color w:val="000000"/>
                <w:szCs w:val="22"/>
                <w:lang w:eastAsia="en-GB"/>
              </w:rPr>
              <w:t>Basic needs assessment skills</w:t>
            </w:r>
          </w:p>
          <w:p w14:paraId="0D8D644E" w14:textId="77777777" w:rsidR="00790AA2" w:rsidRPr="00790AA2" w:rsidRDefault="00790AA2" w:rsidP="00790AA2">
            <w:pPr>
              <w:pStyle w:val="ListParagraph"/>
              <w:widowControl/>
              <w:numPr>
                <w:ilvl w:val="0"/>
                <w:numId w:val="23"/>
              </w:numPr>
              <w:rPr>
                <w:rFonts w:ascii="Tahoma" w:hAnsi="Tahoma" w:cs="Tahoma"/>
                <w:color w:val="000000"/>
                <w:szCs w:val="22"/>
                <w:lang w:eastAsia="en-GB"/>
              </w:rPr>
            </w:pPr>
            <w:r w:rsidRPr="00790AA2">
              <w:rPr>
                <w:rFonts w:ascii="Tahoma" w:hAnsi="Tahoma" w:cs="Tahoma"/>
                <w:color w:val="000000"/>
                <w:szCs w:val="22"/>
                <w:lang w:eastAsia="en-GB"/>
              </w:rPr>
              <w:t>Awareness of symptom control issues</w:t>
            </w:r>
          </w:p>
          <w:p w14:paraId="725628C6" w14:textId="77777777" w:rsidR="00790AA2" w:rsidRPr="00790AA2" w:rsidRDefault="00790AA2" w:rsidP="00790AA2">
            <w:pPr>
              <w:pStyle w:val="ListParagraph"/>
              <w:widowControl/>
              <w:rPr>
                <w:rFonts w:ascii="Tahoma" w:hAnsi="Tahoma" w:cs="Tahoma"/>
                <w:szCs w:val="22"/>
                <w:lang w:eastAsia="en-GB"/>
              </w:rPr>
            </w:pPr>
          </w:p>
          <w:p w14:paraId="760384A5" w14:textId="3317A846" w:rsidR="00F70503" w:rsidRPr="003B10B6" w:rsidRDefault="00F70503" w:rsidP="00BF3774">
            <w:pPr>
              <w:pStyle w:val="QAAbullet"/>
              <w:numPr>
                <w:ilvl w:val="0"/>
                <w:numId w:val="0"/>
              </w:numPr>
              <w:ind w:left="851" w:hanging="851"/>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760384A6" w14:textId="77777777" w:rsidR="00520773" w:rsidRPr="003B10B6" w:rsidRDefault="00520773" w:rsidP="00311D7C">
            <w:pPr>
              <w:ind w:left="64"/>
              <w:rPr>
                <w:rFonts w:ascii="Tahoma" w:hAnsi="Tahoma" w:cs="Tahoma"/>
                <w:szCs w:val="22"/>
              </w:rPr>
            </w:pPr>
          </w:p>
        </w:tc>
      </w:tr>
      <w:tr w:rsidR="00520773" w:rsidRPr="003B10B6" w14:paraId="760384AE" w14:textId="77777777" w:rsidTr="002B56B5">
        <w:trPr>
          <w:jc w:val="center"/>
        </w:trPr>
        <w:tc>
          <w:tcPr>
            <w:tcW w:w="1809" w:type="dxa"/>
            <w:tcBorders>
              <w:top w:val="single" w:sz="6" w:space="0" w:color="auto"/>
              <w:bottom w:val="single" w:sz="6" w:space="0" w:color="auto"/>
              <w:right w:val="single" w:sz="6" w:space="0" w:color="auto"/>
            </w:tcBorders>
          </w:tcPr>
          <w:p w14:paraId="760384AA" w14:textId="37FB81DF" w:rsidR="00520773" w:rsidRPr="003B10B6" w:rsidRDefault="00520773" w:rsidP="00311D7C">
            <w:pPr>
              <w:rPr>
                <w:rFonts w:ascii="Tahoma" w:hAnsi="Tahoma" w:cs="Tahoma"/>
                <w:b/>
                <w:szCs w:val="22"/>
              </w:rPr>
            </w:pPr>
            <w:r w:rsidRPr="003B10B6">
              <w:rPr>
                <w:rFonts w:ascii="Tahoma" w:hAnsi="Tahoma" w:cs="Tahoma"/>
                <w:b/>
                <w:szCs w:val="22"/>
              </w:rPr>
              <w:t>Job circumstances</w:t>
            </w:r>
          </w:p>
        </w:tc>
        <w:tc>
          <w:tcPr>
            <w:tcW w:w="7433" w:type="dxa"/>
            <w:gridSpan w:val="2"/>
            <w:tcBorders>
              <w:top w:val="single" w:sz="6" w:space="0" w:color="auto"/>
              <w:left w:val="nil"/>
              <w:bottom w:val="single" w:sz="6" w:space="0" w:color="auto"/>
              <w:right w:val="single" w:sz="6" w:space="0" w:color="auto"/>
            </w:tcBorders>
          </w:tcPr>
          <w:p w14:paraId="760384AD" w14:textId="35605301" w:rsidR="002C6CEF" w:rsidRPr="003B10B6" w:rsidRDefault="002C6CEF" w:rsidP="00311D7C">
            <w:pPr>
              <w:rPr>
                <w:rFonts w:ascii="Tahoma" w:hAnsi="Tahoma" w:cs="Tahoma"/>
                <w:szCs w:val="22"/>
              </w:rPr>
            </w:pPr>
          </w:p>
        </w:tc>
      </w:tr>
    </w:tbl>
    <w:p w14:paraId="760384AF" w14:textId="77777777" w:rsidR="00520773" w:rsidRPr="003B10B6" w:rsidRDefault="00520773" w:rsidP="00520773">
      <w:pPr>
        <w:pStyle w:val="Footer"/>
        <w:rPr>
          <w:rFonts w:ascii="Tahoma" w:hAnsi="Tahoma" w:cs="Tahoma"/>
          <w:szCs w:val="22"/>
        </w:rPr>
      </w:pPr>
    </w:p>
    <w:p w14:paraId="6DA1647B" w14:textId="44246424" w:rsidR="00660DEF" w:rsidRPr="003B10B6" w:rsidRDefault="002B56B5" w:rsidP="00660DEF">
      <w:pPr>
        <w:tabs>
          <w:tab w:val="left" w:pos="567"/>
          <w:tab w:val="left" w:pos="6663"/>
          <w:tab w:val="left" w:pos="7513"/>
        </w:tabs>
        <w:rPr>
          <w:rFonts w:ascii="Tahoma" w:hAnsi="Tahoma" w:cs="Tahoma"/>
          <w:b/>
          <w:szCs w:val="22"/>
        </w:rPr>
      </w:pPr>
      <w:r w:rsidRPr="003B10B6">
        <w:rPr>
          <w:rFonts w:ascii="Tahoma" w:hAnsi="Tahoma" w:cs="Tahoma"/>
          <w:b/>
          <w:szCs w:val="22"/>
        </w:rPr>
        <w:t>* A:</w:t>
      </w:r>
      <w:r w:rsidRPr="003B10B6">
        <w:rPr>
          <w:rFonts w:ascii="Tahoma" w:hAnsi="Tahoma" w:cs="Tahoma"/>
          <w:b/>
          <w:szCs w:val="22"/>
        </w:rPr>
        <w:tab/>
        <w:t>application</w:t>
      </w:r>
      <w:r w:rsidRPr="003B10B6">
        <w:rPr>
          <w:rFonts w:ascii="Tahoma" w:hAnsi="Tahoma" w:cs="Tahoma"/>
          <w:b/>
          <w:szCs w:val="22"/>
        </w:rPr>
        <w:tab/>
      </w:r>
      <w:r w:rsidR="00520773" w:rsidRPr="003B10B6">
        <w:rPr>
          <w:rFonts w:ascii="Tahoma" w:hAnsi="Tahoma" w:cs="Tahoma"/>
          <w:b/>
          <w:szCs w:val="22"/>
        </w:rPr>
        <w:t xml:space="preserve"> </w:t>
      </w:r>
    </w:p>
    <w:p w14:paraId="760384B1" w14:textId="0C2854DF" w:rsidR="00520773" w:rsidRPr="003B10B6" w:rsidRDefault="00660DEF" w:rsidP="00660DEF">
      <w:pPr>
        <w:tabs>
          <w:tab w:val="left" w:pos="567"/>
          <w:tab w:val="left" w:pos="6663"/>
          <w:tab w:val="left" w:pos="7513"/>
        </w:tabs>
        <w:rPr>
          <w:rFonts w:ascii="Tahoma" w:hAnsi="Tahoma" w:cs="Tahoma"/>
          <w:b/>
          <w:szCs w:val="22"/>
        </w:rPr>
      </w:pPr>
      <w:r w:rsidRPr="003B10B6">
        <w:rPr>
          <w:rFonts w:ascii="Tahoma" w:hAnsi="Tahoma" w:cs="Tahoma"/>
          <w:b/>
          <w:szCs w:val="22"/>
        </w:rPr>
        <w:t xml:space="preserve">   </w:t>
      </w:r>
      <w:r w:rsidR="00520773" w:rsidRPr="003B10B6">
        <w:rPr>
          <w:rFonts w:ascii="Tahoma" w:hAnsi="Tahoma" w:cs="Tahoma"/>
          <w:b/>
          <w:szCs w:val="22"/>
        </w:rPr>
        <w:t>I:</w:t>
      </w:r>
      <w:r w:rsidR="00520773" w:rsidRPr="003B10B6">
        <w:rPr>
          <w:rFonts w:ascii="Tahoma" w:hAnsi="Tahoma" w:cs="Tahoma"/>
          <w:b/>
          <w:szCs w:val="22"/>
        </w:rPr>
        <w:tab/>
        <w:t>interview</w:t>
      </w:r>
    </w:p>
    <w:p w14:paraId="760384B2" w14:textId="77777777" w:rsidR="00520773" w:rsidRPr="003B10B6" w:rsidRDefault="00520773" w:rsidP="002B56B5">
      <w:pPr>
        <w:tabs>
          <w:tab w:val="left" w:pos="567"/>
          <w:tab w:val="left" w:pos="7371"/>
        </w:tabs>
        <w:rPr>
          <w:rFonts w:ascii="Tahoma" w:hAnsi="Tahoma" w:cs="Tahoma"/>
          <w:szCs w:val="22"/>
        </w:rPr>
      </w:pPr>
      <w:r w:rsidRPr="003B10B6">
        <w:rPr>
          <w:rFonts w:ascii="Tahoma" w:hAnsi="Tahoma" w:cs="Tahoma"/>
          <w:b/>
          <w:szCs w:val="22"/>
        </w:rPr>
        <w:t xml:space="preserve">  E:</w:t>
      </w:r>
      <w:r w:rsidRPr="003B10B6">
        <w:rPr>
          <w:rFonts w:ascii="Tahoma" w:hAnsi="Tahoma" w:cs="Tahoma"/>
          <w:b/>
          <w:szCs w:val="22"/>
        </w:rPr>
        <w:tab/>
        <w:t>exercise</w:t>
      </w:r>
    </w:p>
    <w:p w14:paraId="760384B5" w14:textId="77777777" w:rsidR="00520773" w:rsidRPr="003B10B6" w:rsidRDefault="00520773" w:rsidP="00520773">
      <w:pPr>
        <w:pStyle w:val="TxBrp6"/>
        <w:widowControl/>
        <w:tabs>
          <w:tab w:val="clear" w:pos="204"/>
        </w:tabs>
        <w:autoSpaceDE/>
        <w:autoSpaceDN/>
        <w:adjustRightInd/>
        <w:spacing w:line="240" w:lineRule="auto"/>
        <w:jc w:val="right"/>
        <w:rPr>
          <w:rFonts w:ascii="Tahoma" w:hAnsi="Tahoma" w:cs="Tahoma"/>
          <w:sz w:val="22"/>
          <w:szCs w:val="22"/>
        </w:rPr>
      </w:pPr>
    </w:p>
    <w:p w14:paraId="760384FD" w14:textId="7ED81BEF" w:rsidR="00445A0E" w:rsidRPr="003B10B6" w:rsidRDefault="00445A0E" w:rsidP="00CF65E8">
      <w:pPr>
        <w:pStyle w:val="TxBrp6"/>
        <w:widowControl/>
        <w:tabs>
          <w:tab w:val="clear" w:pos="204"/>
          <w:tab w:val="left" w:pos="5955"/>
        </w:tabs>
        <w:autoSpaceDE/>
        <w:autoSpaceDN/>
        <w:adjustRightInd/>
        <w:spacing w:line="240" w:lineRule="auto"/>
        <w:rPr>
          <w:rFonts w:ascii="Tahoma" w:hAnsi="Tahoma" w:cs="Tahoma"/>
          <w:sz w:val="22"/>
          <w:szCs w:val="22"/>
        </w:rPr>
      </w:pPr>
    </w:p>
    <w:sectPr w:rsidR="00445A0E" w:rsidRPr="003B10B6" w:rsidSect="006A6286">
      <w:headerReference w:type="default" r:id="rId12"/>
      <w:footerReference w:type="default" r:id="rId13"/>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9AE4F" w14:textId="77777777" w:rsidR="006A6286" w:rsidRDefault="006A6286">
      <w:r>
        <w:separator/>
      </w:r>
    </w:p>
  </w:endnote>
  <w:endnote w:type="continuationSeparator" w:id="0">
    <w:p w14:paraId="026E048E" w14:textId="77777777" w:rsidR="006A6286" w:rsidRDefault="006A6286">
      <w:r>
        <w:continuationSeparator/>
      </w:r>
    </w:p>
  </w:endnote>
  <w:endnote w:type="continuationNotice" w:id="1">
    <w:p w14:paraId="1D637CFC" w14:textId="77777777" w:rsidR="006A6286" w:rsidRDefault="006A6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EF54" w14:textId="77777777" w:rsidR="006A6286" w:rsidRDefault="006A6286">
      <w:r>
        <w:separator/>
      </w:r>
    </w:p>
  </w:footnote>
  <w:footnote w:type="continuationSeparator" w:id="0">
    <w:p w14:paraId="15DAECC9" w14:textId="77777777" w:rsidR="006A6286" w:rsidRDefault="006A6286">
      <w:r>
        <w:continuationSeparator/>
      </w:r>
    </w:p>
  </w:footnote>
  <w:footnote w:type="continuationNotice" w:id="1">
    <w:p w14:paraId="32190E63" w14:textId="77777777" w:rsidR="006A6286" w:rsidRDefault="006A62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722C0" w14:textId="1F194422" w:rsidR="00AB3422" w:rsidRDefault="00AB3422">
    <w:pPr>
      <w:pStyle w:val="Header"/>
    </w:pPr>
    <w:r>
      <w:rPr>
        <w:noProof/>
      </w:rPr>
      <w:drawing>
        <wp:anchor distT="0" distB="0" distL="114300" distR="114300" simplePos="0" relativeHeight="251657216" behindDoc="0" locked="0" layoutInCell="1" allowOverlap="1" wp14:anchorId="275780E1" wp14:editId="55CC7DC2">
          <wp:simplePos x="0" y="0"/>
          <wp:positionH relativeFrom="margin">
            <wp:align>center</wp:align>
          </wp:positionH>
          <wp:positionV relativeFrom="paragraph">
            <wp:posOffset>117244</wp:posOffset>
          </wp:positionV>
          <wp:extent cx="1173600" cy="867600"/>
          <wp:effectExtent l="0" t="0" r="7620" b="8890"/>
          <wp:wrapThrough wrapText="bothSides">
            <wp:wrapPolygon edited="0">
              <wp:start x="0" y="0"/>
              <wp:lineTo x="0" y="21347"/>
              <wp:lineTo x="21390" y="21347"/>
              <wp:lineTo x="21390" y="0"/>
              <wp:lineTo x="0" y="0"/>
            </wp:wrapPolygon>
          </wp:wrapThrough>
          <wp:docPr id="1922394677" name="Picture 192239467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8504" w14:textId="77777777" w:rsidR="00CC38C5" w:rsidRDefault="00CC38C5"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6" w15:restartNumberingAfterBreak="0">
    <w:nsid w:val="1A9A3488"/>
    <w:multiLevelType w:val="multilevel"/>
    <w:tmpl w:val="0F96446E"/>
    <w:name w:val="QAA list22"/>
    <w:numStyleLink w:val="QAAlist"/>
  </w:abstractNum>
  <w:abstractNum w:abstractNumId="7"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8"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2869115A"/>
    <w:multiLevelType w:val="hybridMultilevel"/>
    <w:tmpl w:val="7CEE2E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317F2E"/>
    <w:multiLevelType w:val="multilevel"/>
    <w:tmpl w:val="C94E3684"/>
    <w:name w:val="QAA2222"/>
    <w:numStyleLink w:val="QAAmultilist"/>
  </w:abstractNum>
  <w:abstractNum w:abstractNumId="11"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8D0460"/>
    <w:multiLevelType w:val="hybridMultilevel"/>
    <w:tmpl w:val="293648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D67D31"/>
    <w:multiLevelType w:val="hybridMultilevel"/>
    <w:tmpl w:val="26DAC9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AE2FA9"/>
    <w:multiLevelType w:val="multilevel"/>
    <w:tmpl w:val="C94E3684"/>
    <w:name w:val="QAA22223"/>
    <w:numStyleLink w:val="QAAmultilist"/>
  </w:abstractNum>
  <w:abstractNum w:abstractNumId="15" w15:restartNumberingAfterBreak="0">
    <w:nsid w:val="390F25CA"/>
    <w:multiLevelType w:val="hybridMultilevel"/>
    <w:tmpl w:val="DCAAF4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D36E7B"/>
    <w:multiLevelType w:val="hybridMultilevel"/>
    <w:tmpl w:val="73DE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B70AF"/>
    <w:multiLevelType w:val="multilevel"/>
    <w:tmpl w:val="C94E3684"/>
    <w:name w:val="QAA222"/>
    <w:numStyleLink w:val="QAAmultilist"/>
  </w:abstractNum>
  <w:abstractNum w:abstractNumId="18"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43260F"/>
    <w:multiLevelType w:val="multilevel"/>
    <w:tmpl w:val="C94E3684"/>
    <w:name w:val="QAA list22222"/>
    <w:numStyleLink w:val="QAAmultilist"/>
  </w:abstractNum>
  <w:abstractNum w:abstractNumId="22" w15:restartNumberingAfterBreak="0">
    <w:nsid w:val="4E2F27D8"/>
    <w:multiLevelType w:val="hybridMultilevel"/>
    <w:tmpl w:val="9B92D2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D53FDB"/>
    <w:multiLevelType w:val="multilevel"/>
    <w:tmpl w:val="C94E3684"/>
    <w:name w:val="QAA22222"/>
    <w:numStyleLink w:val="QAAmultilist"/>
  </w:abstractNum>
  <w:abstractNum w:abstractNumId="24"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5C254738"/>
    <w:multiLevelType w:val="hybridMultilevel"/>
    <w:tmpl w:val="003E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8"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689D2C51"/>
    <w:multiLevelType w:val="multilevel"/>
    <w:tmpl w:val="C94E3684"/>
    <w:name w:val="QAA22"/>
    <w:numStyleLink w:val="QAAmultilist"/>
  </w:abstractNum>
  <w:abstractNum w:abstractNumId="30"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1"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2"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052206"/>
    <w:multiLevelType w:val="hybridMultilevel"/>
    <w:tmpl w:val="01EA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36"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34"/>
  </w:num>
  <w:num w:numId="2" w16cid:durableId="3630976">
    <w:abstractNumId w:val="36"/>
  </w:num>
  <w:num w:numId="3" w16cid:durableId="1110783721">
    <w:abstractNumId w:val="1"/>
  </w:num>
  <w:num w:numId="4" w16cid:durableId="775634124">
    <w:abstractNumId w:val="35"/>
  </w:num>
  <w:num w:numId="5" w16cid:durableId="1292395421">
    <w:abstractNumId w:val="4"/>
  </w:num>
  <w:num w:numId="6" w16cid:durableId="917397584">
    <w:abstractNumId w:val="18"/>
  </w:num>
  <w:num w:numId="7" w16cid:durableId="1732997858">
    <w:abstractNumId w:val="7"/>
  </w:num>
  <w:num w:numId="8" w16cid:durableId="1243956018">
    <w:abstractNumId w:val="19"/>
  </w:num>
  <w:num w:numId="9" w16cid:durableId="1984891871">
    <w:abstractNumId w:val="6"/>
  </w:num>
  <w:num w:numId="10" w16cid:durableId="169174573">
    <w:abstractNumId w:val="28"/>
  </w:num>
  <w:num w:numId="11" w16cid:durableId="1303999656">
    <w:abstractNumId w:val="20"/>
  </w:num>
  <w:num w:numId="12" w16cid:durableId="1034231845">
    <w:abstractNumId w:val="27"/>
  </w:num>
  <w:num w:numId="13" w16cid:durableId="463930226">
    <w:abstractNumId w:val="32"/>
  </w:num>
  <w:num w:numId="14" w16cid:durableId="1696540566">
    <w:abstractNumId w:val="3"/>
  </w:num>
  <w:num w:numId="15" w16cid:durableId="589510645">
    <w:abstractNumId w:val="0"/>
  </w:num>
  <w:num w:numId="16" w16cid:durableId="1599948333">
    <w:abstractNumId w:val="15"/>
  </w:num>
  <w:num w:numId="17" w16cid:durableId="1559122595">
    <w:abstractNumId w:val="9"/>
  </w:num>
  <w:num w:numId="18" w16cid:durableId="76564033">
    <w:abstractNumId w:val="13"/>
  </w:num>
  <w:num w:numId="19" w16cid:durableId="1669675244">
    <w:abstractNumId w:val="12"/>
  </w:num>
  <w:num w:numId="20" w16cid:durableId="1637488935">
    <w:abstractNumId w:val="22"/>
  </w:num>
  <w:num w:numId="21" w16cid:durableId="637027644">
    <w:abstractNumId w:val="25"/>
  </w:num>
  <w:num w:numId="22" w16cid:durableId="1225674942">
    <w:abstractNumId w:val="16"/>
  </w:num>
  <w:num w:numId="23" w16cid:durableId="119546247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17F5C"/>
    <w:rsid w:val="0002089C"/>
    <w:rsid w:val="00020D8E"/>
    <w:rsid w:val="00023508"/>
    <w:rsid w:val="00024713"/>
    <w:rsid w:val="000257C6"/>
    <w:rsid w:val="00030418"/>
    <w:rsid w:val="00034DC2"/>
    <w:rsid w:val="000366B9"/>
    <w:rsid w:val="000423FA"/>
    <w:rsid w:val="000506EF"/>
    <w:rsid w:val="00051649"/>
    <w:rsid w:val="00053578"/>
    <w:rsid w:val="00053613"/>
    <w:rsid w:val="00061136"/>
    <w:rsid w:val="0006130C"/>
    <w:rsid w:val="00062A6E"/>
    <w:rsid w:val="0006393B"/>
    <w:rsid w:val="00064FB6"/>
    <w:rsid w:val="0006608E"/>
    <w:rsid w:val="000738B7"/>
    <w:rsid w:val="00074295"/>
    <w:rsid w:val="0007639E"/>
    <w:rsid w:val="00080822"/>
    <w:rsid w:val="000809BF"/>
    <w:rsid w:val="00082101"/>
    <w:rsid w:val="00084800"/>
    <w:rsid w:val="000858FB"/>
    <w:rsid w:val="00085E63"/>
    <w:rsid w:val="000923AE"/>
    <w:rsid w:val="000A2F56"/>
    <w:rsid w:val="000A35D4"/>
    <w:rsid w:val="000A5575"/>
    <w:rsid w:val="000B153C"/>
    <w:rsid w:val="000B3580"/>
    <w:rsid w:val="000B6D8D"/>
    <w:rsid w:val="000B6FA8"/>
    <w:rsid w:val="000C1CE2"/>
    <w:rsid w:val="000C22BD"/>
    <w:rsid w:val="000C7278"/>
    <w:rsid w:val="000D4754"/>
    <w:rsid w:val="000D5C17"/>
    <w:rsid w:val="000E2787"/>
    <w:rsid w:val="000E2D6F"/>
    <w:rsid w:val="000E5575"/>
    <w:rsid w:val="000F2BC0"/>
    <w:rsid w:val="000F75C7"/>
    <w:rsid w:val="001021FF"/>
    <w:rsid w:val="0010281B"/>
    <w:rsid w:val="001031E7"/>
    <w:rsid w:val="00113A33"/>
    <w:rsid w:val="0012133F"/>
    <w:rsid w:val="001347DE"/>
    <w:rsid w:val="00134A52"/>
    <w:rsid w:val="00145198"/>
    <w:rsid w:val="00152B2B"/>
    <w:rsid w:val="00156B18"/>
    <w:rsid w:val="00157C41"/>
    <w:rsid w:val="00162D50"/>
    <w:rsid w:val="0016434D"/>
    <w:rsid w:val="00164402"/>
    <w:rsid w:val="0016621A"/>
    <w:rsid w:val="00166F6E"/>
    <w:rsid w:val="00171EC9"/>
    <w:rsid w:val="00177608"/>
    <w:rsid w:val="00177B3B"/>
    <w:rsid w:val="001921F9"/>
    <w:rsid w:val="001953F7"/>
    <w:rsid w:val="00195536"/>
    <w:rsid w:val="001A0E9C"/>
    <w:rsid w:val="001A1BD0"/>
    <w:rsid w:val="001A44A8"/>
    <w:rsid w:val="001B06D4"/>
    <w:rsid w:val="001B2147"/>
    <w:rsid w:val="001B2BC2"/>
    <w:rsid w:val="001B4D7A"/>
    <w:rsid w:val="001B5AE5"/>
    <w:rsid w:val="001B6A2B"/>
    <w:rsid w:val="001C281B"/>
    <w:rsid w:val="001C5293"/>
    <w:rsid w:val="001D0F4B"/>
    <w:rsid w:val="001D16EC"/>
    <w:rsid w:val="001D35B4"/>
    <w:rsid w:val="001D59C0"/>
    <w:rsid w:val="001D6147"/>
    <w:rsid w:val="001D61FE"/>
    <w:rsid w:val="001D7B83"/>
    <w:rsid w:val="001E0C80"/>
    <w:rsid w:val="001E4E09"/>
    <w:rsid w:val="001E67E5"/>
    <w:rsid w:val="001F1190"/>
    <w:rsid w:val="001F176F"/>
    <w:rsid w:val="001F17C3"/>
    <w:rsid w:val="001F3E46"/>
    <w:rsid w:val="0020665F"/>
    <w:rsid w:val="00212EB5"/>
    <w:rsid w:val="00217ED0"/>
    <w:rsid w:val="00223D6B"/>
    <w:rsid w:val="002241F9"/>
    <w:rsid w:val="00235221"/>
    <w:rsid w:val="0023730D"/>
    <w:rsid w:val="00237416"/>
    <w:rsid w:val="00250762"/>
    <w:rsid w:val="002526DB"/>
    <w:rsid w:val="00254882"/>
    <w:rsid w:val="002550AB"/>
    <w:rsid w:val="00256FA5"/>
    <w:rsid w:val="00260B77"/>
    <w:rsid w:val="00262879"/>
    <w:rsid w:val="00267FF3"/>
    <w:rsid w:val="002732B2"/>
    <w:rsid w:val="00273429"/>
    <w:rsid w:val="00276DB1"/>
    <w:rsid w:val="00281D5A"/>
    <w:rsid w:val="002977B8"/>
    <w:rsid w:val="002A1826"/>
    <w:rsid w:val="002A46AB"/>
    <w:rsid w:val="002B3AB6"/>
    <w:rsid w:val="002B56B5"/>
    <w:rsid w:val="002B6330"/>
    <w:rsid w:val="002B6379"/>
    <w:rsid w:val="002B6CE1"/>
    <w:rsid w:val="002C2851"/>
    <w:rsid w:val="002C6CEF"/>
    <w:rsid w:val="002C7082"/>
    <w:rsid w:val="002C7FE8"/>
    <w:rsid w:val="002D2B06"/>
    <w:rsid w:val="002D3C11"/>
    <w:rsid w:val="002D44FA"/>
    <w:rsid w:val="002D6786"/>
    <w:rsid w:val="002E0881"/>
    <w:rsid w:val="002E0947"/>
    <w:rsid w:val="002E178F"/>
    <w:rsid w:val="002E3972"/>
    <w:rsid w:val="002E3A8F"/>
    <w:rsid w:val="002E6772"/>
    <w:rsid w:val="002F281F"/>
    <w:rsid w:val="002F6F3C"/>
    <w:rsid w:val="002F7550"/>
    <w:rsid w:val="002F7A66"/>
    <w:rsid w:val="003053D6"/>
    <w:rsid w:val="0030719C"/>
    <w:rsid w:val="00310752"/>
    <w:rsid w:val="00311D7C"/>
    <w:rsid w:val="00315E15"/>
    <w:rsid w:val="0032008C"/>
    <w:rsid w:val="00326237"/>
    <w:rsid w:val="003268C7"/>
    <w:rsid w:val="00326B63"/>
    <w:rsid w:val="003317D6"/>
    <w:rsid w:val="0033221B"/>
    <w:rsid w:val="00332A93"/>
    <w:rsid w:val="00341667"/>
    <w:rsid w:val="00346ACF"/>
    <w:rsid w:val="0035009F"/>
    <w:rsid w:val="00351B4B"/>
    <w:rsid w:val="00356969"/>
    <w:rsid w:val="00356E35"/>
    <w:rsid w:val="0036738E"/>
    <w:rsid w:val="00371438"/>
    <w:rsid w:val="00381BF0"/>
    <w:rsid w:val="0038211A"/>
    <w:rsid w:val="003842F1"/>
    <w:rsid w:val="0039050F"/>
    <w:rsid w:val="00397D18"/>
    <w:rsid w:val="003A4B35"/>
    <w:rsid w:val="003A6495"/>
    <w:rsid w:val="003A667E"/>
    <w:rsid w:val="003B009B"/>
    <w:rsid w:val="003B10B6"/>
    <w:rsid w:val="003B724A"/>
    <w:rsid w:val="003C1D58"/>
    <w:rsid w:val="003C1EB2"/>
    <w:rsid w:val="003C5600"/>
    <w:rsid w:val="003C7BB0"/>
    <w:rsid w:val="003D43C8"/>
    <w:rsid w:val="003E48AB"/>
    <w:rsid w:val="003E5873"/>
    <w:rsid w:val="00400332"/>
    <w:rsid w:val="00400594"/>
    <w:rsid w:val="00403618"/>
    <w:rsid w:val="004049E2"/>
    <w:rsid w:val="00407CBA"/>
    <w:rsid w:val="0041119D"/>
    <w:rsid w:val="004113AC"/>
    <w:rsid w:val="0042679C"/>
    <w:rsid w:val="00433169"/>
    <w:rsid w:val="00434470"/>
    <w:rsid w:val="0043513C"/>
    <w:rsid w:val="004424C1"/>
    <w:rsid w:val="00443909"/>
    <w:rsid w:val="004445FB"/>
    <w:rsid w:val="00445A0E"/>
    <w:rsid w:val="00452832"/>
    <w:rsid w:val="00456AA2"/>
    <w:rsid w:val="00462982"/>
    <w:rsid w:val="00462BF0"/>
    <w:rsid w:val="00463EF1"/>
    <w:rsid w:val="004647B0"/>
    <w:rsid w:val="004655C5"/>
    <w:rsid w:val="00466F4F"/>
    <w:rsid w:val="00470E39"/>
    <w:rsid w:val="00476F89"/>
    <w:rsid w:val="00477C04"/>
    <w:rsid w:val="00480AF2"/>
    <w:rsid w:val="0048519A"/>
    <w:rsid w:val="00485BE1"/>
    <w:rsid w:val="0049107D"/>
    <w:rsid w:val="0049271A"/>
    <w:rsid w:val="0049404F"/>
    <w:rsid w:val="00495A85"/>
    <w:rsid w:val="00496254"/>
    <w:rsid w:val="004A2833"/>
    <w:rsid w:val="004A4A87"/>
    <w:rsid w:val="004A59D9"/>
    <w:rsid w:val="004B009E"/>
    <w:rsid w:val="004B5BF9"/>
    <w:rsid w:val="004B6EAF"/>
    <w:rsid w:val="004B79B4"/>
    <w:rsid w:val="004C1610"/>
    <w:rsid w:val="004C6338"/>
    <w:rsid w:val="004C688C"/>
    <w:rsid w:val="004C6C8B"/>
    <w:rsid w:val="004C74F7"/>
    <w:rsid w:val="004D0A3B"/>
    <w:rsid w:val="004D16C7"/>
    <w:rsid w:val="004D39F9"/>
    <w:rsid w:val="004D7ACE"/>
    <w:rsid w:val="004E0180"/>
    <w:rsid w:val="004E5BD4"/>
    <w:rsid w:val="004F238E"/>
    <w:rsid w:val="004F4BDE"/>
    <w:rsid w:val="004F4C85"/>
    <w:rsid w:val="004F72BF"/>
    <w:rsid w:val="00500BC3"/>
    <w:rsid w:val="005027DD"/>
    <w:rsid w:val="005029CA"/>
    <w:rsid w:val="00502C29"/>
    <w:rsid w:val="00504423"/>
    <w:rsid w:val="0050446A"/>
    <w:rsid w:val="005064F0"/>
    <w:rsid w:val="0051027D"/>
    <w:rsid w:val="00510A64"/>
    <w:rsid w:val="00511B68"/>
    <w:rsid w:val="0051301B"/>
    <w:rsid w:val="00520773"/>
    <w:rsid w:val="00526117"/>
    <w:rsid w:val="005271AE"/>
    <w:rsid w:val="00527437"/>
    <w:rsid w:val="005356AF"/>
    <w:rsid w:val="00546A4E"/>
    <w:rsid w:val="00551849"/>
    <w:rsid w:val="0055504E"/>
    <w:rsid w:val="00556F87"/>
    <w:rsid w:val="005571B0"/>
    <w:rsid w:val="00557C09"/>
    <w:rsid w:val="00566E7B"/>
    <w:rsid w:val="00571DFD"/>
    <w:rsid w:val="00576871"/>
    <w:rsid w:val="00587083"/>
    <w:rsid w:val="00587DCA"/>
    <w:rsid w:val="005A4B39"/>
    <w:rsid w:val="005A566F"/>
    <w:rsid w:val="005B55D2"/>
    <w:rsid w:val="005B6224"/>
    <w:rsid w:val="005B6743"/>
    <w:rsid w:val="005B68E4"/>
    <w:rsid w:val="005C2D31"/>
    <w:rsid w:val="005C2FC6"/>
    <w:rsid w:val="005C60B6"/>
    <w:rsid w:val="005C722A"/>
    <w:rsid w:val="005D587A"/>
    <w:rsid w:val="005F102B"/>
    <w:rsid w:val="005F46B0"/>
    <w:rsid w:val="005F5113"/>
    <w:rsid w:val="0060039E"/>
    <w:rsid w:val="0060248A"/>
    <w:rsid w:val="00602A8D"/>
    <w:rsid w:val="00606F05"/>
    <w:rsid w:val="00607F37"/>
    <w:rsid w:val="00610826"/>
    <w:rsid w:val="006122BE"/>
    <w:rsid w:val="00615DD3"/>
    <w:rsid w:val="00616060"/>
    <w:rsid w:val="006176AC"/>
    <w:rsid w:val="006209A8"/>
    <w:rsid w:val="00625233"/>
    <w:rsid w:val="006378FD"/>
    <w:rsid w:val="00637F2D"/>
    <w:rsid w:val="006450FB"/>
    <w:rsid w:val="00646CBC"/>
    <w:rsid w:val="006521EE"/>
    <w:rsid w:val="00654696"/>
    <w:rsid w:val="00654922"/>
    <w:rsid w:val="006600AA"/>
    <w:rsid w:val="00660517"/>
    <w:rsid w:val="00660DEF"/>
    <w:rsid w:val="00662498"/>
    <w:rsid w:val="00663653"/>
    <w:rsid w:val="006639D5"/>
    <w:rsid w:val="006640D3"/>
    <w:rsid w:val="0066491A"/>
    <w:rsid w:val="00672644"/>
    <w:rsid w:val="00673159"/>
    <w:rsid w:val="00677C78"/>
    <w:rsid w:val="006901DE"/>
    <w:rsid w:val="006913FC"/>
    <w:rsid w:val="00694305"/>
    <w:rsid w:val="006A1FAA"/>
    <w:rsid w:val="006A2536"/>
    <w:rsid w:val="006A4850"/>
    <w:rsid w:val="006A6286"/>
    <w:rsid w:val="006A647F"/>
    <w:rsid w:val="006B010E"/>
    <w:rsid w:val="006B21B9"/>
    <w:rsid w:val="006C12B6"/>
    <w:rsid w:val="006C41B5"/>
    <w:rsid w:val="006D4055"/>
    <w:rsid w:val="006E096F"/>
    <w:rsid w:val="006E44B2"/>
    <w:rsid w:val="006E4554"/>
    <w:rsid w:val="006E57AF"/>
    <w:rsid w:val="006F0E18"/>
    <w:rsid w:val="006F163D"/>
    <w:rsid w:val="006F190F"/>
    <w:rsid w:val="006F371B"/>
    <w:rsid w:val="006F5A29"/>
    <w:rsid w:val="006F7DA8"/>
    <w:rsid w:val="0071502B"/>
    <w:rsid w:val="00715849"/>
    <w:rsid w:val="00717318"/>
    <w:rsid w:val="00720751"/>
    <w:rsid w:val="00722453"/>
    <w:rsid w:val="00723B1E"/>
    <w:rsid w:val="0072529C"/>
    <w:rsid w:val="00727B6A"/>
    <w:rsid w:val="007327BB"/>
    <w:rsid w:val="0073379C"/>
    <w:rsid w:val="0073634B"/>
    <w:rsid w:val="00736BF3"/>
    <w:rsid w:val="007412D7"/>
    <w:rsid w:val="007415A8"/>
    <w:rsid w:val="00747C42"/>
    <w:rsid w:val="00752728"/>
    <w:rsid w:val="00755607"/>
    <w:rsid w:val="0075563A"/>
    <w:rsid w:val="00755A59"/>
    <w:rsid w:val="00761EE6"/>
    <w:rsid w:val="007662AF"/>
    <w:rsid w:val="007722B7"/>
    <w:rsid w:val="00777F4B"/>
    <w:rsid w:val="00781E1E"/>
    <w:rsid w:val="00782665"/>
    <w:rsid w:val="007867D0"/>
    <w:rsid w:val="00787A20"/>
    <w:rsid w:val="00787AD2"/>
    <w:rsid w:val="00790AA2"/>
    <w:rsid w:val="00791324"/>
    <w:rsid w:val="00791988"/>
    <w:rsid w:val="007920C1"/>
    <w:rsid w:val="0079266B"/>
    <w:rsid w:val="00794AB4"/>
    <w:rsid w:val="00794C86"/>
    <w:rsid w:val="007A0A43"/>
    <w:rsid w:val="007A3157"/>
    <w:rsid w:val="007A610F"/>
    <w:rsid w:val="007B0EF3"/>
    <w:rsid w:val="007B10EF"/>
    <w:rsid w:val="007C6D24"/>
    <w:rsid w:val="007C7322"/>
    <w:rsid w:val="007D27DD"/>
    <w:rsid w:val="007D734B"/>
    <w:rsid w:val="007D749F"/>
    <w:rsid w:val="007E7120"/>
    <w:rsid w:val="007F0826"/>
    <w:rsid w:val="007F1B8C"/>
    <w:rsid w:val="007F466D"/>
    <w:rsid w:val="007F52FC"/>
    <w:rsid w:val="00801B6D"/>
    <w:rsid w:val="00803716"/>
    <w:rsid w:val="00803903"/>
    <w:rsid w:val="00803CAE"/>
    <w:rsid w:val="008112FB"/>
    <w:rsid w:val="0081414A"/>
    <w:rsid w:val="00816C05"/>
    <w:rsid w:val="0082059A"/>
    <w:rsid w:val="00825297"/>
    <w:rsid w:val="008315A9"/>
    <w:rsid w:val="00832713"/>
    <w:rsid w:val="00835C03"/>
    <w:rsid w:val="00836AD5"/>
    <w:rsid w:val="00836D79"/>
    <w:rsid w:val="00841AA5"/>
    <w:rsid w:val="00843110"/>
    <w:rsid w:val="00844AC1"/>
    <w:rsid w:val="00855EE0"/>
    <w:rsid w:val="008579C7"/>
    <w:rsid w:val="00863DFE"/>
    <w:rsid w:val="00867670"/>
    <w:rsid w:val="00867721"/>
    <w:rsid w:val="0087380D"/>
    <w:rsid w:val="008847F7"/>
    <w:rsid w:val="008909C3"/>
    <w:rsid w:val="008927EB"/>
    <w:rsid w:val="008929E4"/>
    <w:rsid w:val="008959AC"/>
    <w:rsid w:val="008973C8"/>
    <w:rsid w:val="008979E0"/>
    <w:rsid w:val="008A03A2"/>
    <w:rsid w:val="008A3802"/>
    <w:rsid w:val="008A4F53"/>
    <w:rsid w:val="008A7352"/>
    <w:rsid w:val="008C1491"/>
    <w:rsid w:val="008C5B20"/>
    <w:rsid w:val="008C72B7"/>
    <w:rsid w:val="008C7994"/>
    <w:rsid w:val="008D01A0"/>
    <w:rsid w:val="008D15F8"/>
    <w:rsid w:val="008D4035"/>
    <w:rsid w:val="008E1262"/>
    <w:rsid w:val="008E5C24"/>
    <w:rsid w:val="008F0E3C"/>
    <w:rsid w:val="008F2F64"/>
    <w:rsid w:val="00903194"/>
    <w:rsid w:val="00903F9B"/>
    <w:rsid w:val="0091164F"/>
    <w:rsid w:val="00913B32"/>
    <w:rsid w:val="00921C79"/>
    <w:rsid w:val="00924AE2"/>
    <w:rsid w:val="00926B06"/>
    <w:rsid w:val="00934253"/>
    <w:rsid w:val="0093631C"/>
    <w:rsid w:val="009426A4"/>
    <w:rsid w:val="00946410"/>
    <w:rsid w:val="00950770"/>
    <w:rsid w:val="00951399"/>
    <w:rsid w:val="0095448C"/>
    <w:rsid w:val="00960663"/>
    <w:rsid w:val="009607CC"/>
    <w:rsid w:val="00960DA9"/>
    <w:rsid w:val="0096104D"/>
    <w:rsid w:val="00963C01"/>
    <w:rsid w:val="009661C2"/>
    <w:rsid w:val="0096661D"/>
    <w:rsid w:val="009703C5"/>
    <w:rsid w:val="009744D2"/>
    <w:rsid w:val="00974CF8"/>
    <w:rsid w:val="009807B3"/>
    <w:rsid w:val="00983B93"/>
    <w:rsid w:val="0099078C"/>
    <w:rsid w:val="00990D41"/>
    <w:rsid w:val="009912DD"/>
    <w:rsid w:val="0099432D"/>
    <w:rsid w:val="009946E1"/>
    <w:rsid w:val="00996217"/>
    <w:rsid w:val="009A4074"/>
    <w:rsid w:val="009A52A8"/>
    <w:rsid w:val="009B0EA9"/>
    <w:rsid w:val="009B4BF4"/>
    <w:rsid w:val="009B4EA0"/>
    <w:rsid w:val="009B6CDE"/>
    <w:rsid w:val="009C54C4"/>
    <w:rsid w:val="009C5B04"/>
    <w:rsid w:val="009D2609"/>
    <w:rsid w:val="009D3CBA"/>
    <w:rsid w:val="009D6FA3"/>
    <w:rsid w:val="009D7ED0"/>
    <w:rsid w:val="009E1A10"/>
    <w:rsid w:val="009E2ADA"/>
    <w:rsid w:val="009E6B3D"/>
    <w:rsid w:val="00A01CAA"/>
    <w:rsid w:val="00A024E8"/>
    <w:rsid w:val="00A02EDB"/>
    <w:rsid w:val="00A05BC8"/>
    <w:rsid w:val="00A06E82"/>
    <w:rsid w:val="00A07CDD"/>
    <w:rsid w:val="00A11238"/>
    <w:rsid w:val="00A1582F"/>
    <w:rsid w:val="00A21FE7"/>
    <w:rsid w:val="00A2266F"/>
    <w:rsid w:val="00A235C6"/>
    <w:rsid w:val="00A25411"/>
    <w:rsid w:val="00A25816"/>
    <w:rsid w:val="00A40625"/>
    <w:rsid w:val="00A41536"/>
    <w:rsid w:val="00A46C79"/>
    <w:rsid w:val="00A50CBD"/>
    <w:rsid w:val="00A52841"/>
    <w:rsid w:val="00A565BA"/>
    <w:rsid w:val="00A56FEA"/>
    <w:rsid w:val="00A579BB"/>
    <w:rsid w:val="00A712F3"/>
    <w:rsid w:val="00A7259D"/>
    <w:rsid w:val="00A75E07"/>
    <w:rsid w:val="00A763A9"/>
    <w:rsid w:val="00A80509"/>
    <w:rsid w:val="00A837AD"/>
    <w:rsid w:val="00A926F2"/>
    <w:rsid w:val="00A92A89"/>
    <w:rsid w:val="00A94F5E"/>
    <w:rsid w:val="00A95F4E"/>
    <w:rsid w:val="00A969A1"/>
    <w:rsid w:val="00AB099F"/>
    <w:rsid w:val="00AB1EA4"/>
    <w:rsid w:val="00AB3422"/>
    <w:rsid w:val="00AB522F"/>
    <w:rsid w:val="00AB73A1"/>
    <w:rsid w:val="00AC1780"/>
    <w:rsid w:val="00AC3C0E"/>
    <w:rsid w:val="00AC5128"/>
    <w:rsid w:val="00AC63D3"/>
    <w:rsid w:val="00AD57B8"/>
    <w:rsid w:val="00AD72FB"/>
    <w:rsid w:val="00AE023B"/>
    <w:rsid w:val="00AE50EC"/>
    <w:rsid w:val="00AE5BB9"/>
    <w:rsid w:val="00AE6FDF"/>
    <w:rsid w:val="00AF2C73"/>
    <w:rsid w:val="00AF32E9"/>
    <w:rsid w:val="00AF6252"/>
    <w:rsid w:val="00B03475"/>
    <w:rsid w:val="00B03E00"/>
    <w:rsid w:val="00B21C11"/>
    <w:rsid w:val="00B24BDE"/>
    <w:rsid w:val="00B442AD"/>
    <w:rsid w:val="00B44BF9"/>
    <w:rsid w:val="00B45948"/>
    <w:rsid w:val="00B51611"/>
    <w:rsid w:val="00B54014"/>
    <w:rsid w:val="00B611FB"/>
    <w:rsid w:val="00B63E80"/>
    <w:rsid w:val="00B651B3"/>
    <w:rsid w:val="00B65F2F"/>
    <w:rsid w:val="00B732B5"/>
    <w:rsid w:val="00B81352"/>
    <w:rsid w:val="00B813B9"/>
    <w:rsid w:val="00B84A3F"/>
    <w:rsid w:val="00B92EC3"/>
    <w:rsid w:val="00B9614A"/>
    <w:rsid w:val="00BA14F9"/>
    <w:rsid w:val="00BA4CE9"/>
    <w:rsid w:val="00BA6639"/>
    <w:rsid w:val="00BA7109"/>
    <w:rsid w:val="00BA7758"/>
    <w:rsid w:val="00BB1313"/>
    <w:rsid w:val="00BC0B51"/>
    <w:rsid w:val="00BD057B"/>
    <w:rsid w:val="00BD1107"/>
    <w:rsid w:val="00BD2D1B"/>
    <w:rsid w:val="00BE2F0D"/>
    <w:rsid w:val="00BE34C4"/>
    <w:rsid w:val="00BE64C8"/>
    <w:rsid w:val="00BF3774"/>
    <w:rsid w:val="00C04C3D"/>
    <w:rsid w:val="00C11469"/>
    <w:rsid w:val="00C25B19"/>
    <w:rsid w:val="00C27E83"/>
    <w:rsid w:val="00C4391E"/>
    <w:rsid w:val="00C44915"/>
    <w:rsid w:val="00C526D1"/>
    <w:rsid w:val="00C53875"/>
    <w:rsid w:val="00C54C2C"/>
    <w:rsid w:val="00C55BC6"/>
    <w:rsid w:val="00C60184"/>
    <w:rsid w:val="00C659E2"/>
    <w:rsid w:val="00C710D3"/>
    <w:rsid w:val="00C71C75"/>
    <w:rsid w:val="00C72200"/>
    <w:rsid w:val="00C72E22"/>
    <w:rsid w:val="00C77325"/>
    <w:rsid w:val="00C80D3A"/>
    <w:rsid w:val="00C848A0"/>
    <w:rsid w:val="00C852A7"/>
    <w:rsid w:val="00C854EE"/>
    <w:rsid w:val="00C8746D"/>
    <w:rsid w:val="00C87FD2"/>
    <w:rsid w:val="00C9376D"/>
    <w:rsid w:val="00CA1D44"/>
    <w:rsid w:val="00CA28AF"/>
    <w:rsid w:val="00CB1C7B"/>
    <w:rsid w:val="00CB5D3F"/>
    <w:rsid w:val="00CC38C5"/>
    <w:rsid w:val="00CC43E0"/>
    <w:rsid w:val="00CC7445"/>
    <w:rsid w:val="00CE1554"/>
    <w:rsid w:val="00CE2DC0"/>
    <w:rsid w:val="00CF0540"/>
    <w:rsid w:val="00CF2994"/>
    <w:rsid w:val="00CF3539"/>
    <w:rsid w:val="00CF523B"/>
    <w:rsid w:val="00CF65E8"/>
    <w:rsid w:val="00D10E1A"/>
    <w:rsid w:val="00D113B3"/>
    <w:rsid w:val="00D21595"/>
    <w:rsid w:val="00D3359C"/>
    <w:rsid w:val="00D5070D"/>
    <w:rsid w:val="00D50AD0"/>
    <w:rsid w:val="00D5372B"/>
    <w:rsid w:val="00D670A7"/>
    <w:rsid w:val="00D715E2"/>
    <w:rsid w:val="00D7173D"/>
    <w:rsid w:val="00D739D1"/>
    <w:rsid w:val="00D87309"/>
    <w:rsid w:val="00D877EA"/>
    <w:rsid w:val="00D90194"/>
    <w:rsid w:val="00D9060A"/>
    <w:rsid w:val="00D9214B"/>
    <w:rsid w:val="00D933AF"/>
    <w:rsid w:val="00D95759"/>
    <w:rsid w:val="00D976FC"/>
    <w:rsid w:val="00DA0C07"/>
    <w:rsid w:val="00DA2694"/>
    <w:rsid w:val="00DA5030"/>
    <w:rsid w:val="00DB58F4"/>
    <w:rsid w:val="00DB653C"/>
    <w:rsid w:val="00DB7A34"/>
    <w:rsid w:val="00DC6262"/>
    <w:rsid w:val="00DD2E58"/>
    <w:rsid w:val="00DD6DD9"/>
    <w:rsid w:val="00DE2C93"/>
    <w:rsid w:val="00DE3FBD"/>
    <w:rsid w:val="00DF43BC"/>
    <w:rsid w:val="00DF51C0"/>
    <w:rsid w:val="00DF5A3A"/>
    <w:rsid w:val="00DF5F07"/>
    <w:rsid w:val="00E03030"/>
    <w:rsid w:val="00E0426A"/>
    <w:rsid w:val="00E21F91"/>
    <w:rsid w:val="00E23EB8"/>
    <w:rsid w:val="00E24AD1"/>
    <w:rsid w:val="00E33531"/>
    <w:rsid w:val="00E337C7"/>
    <w:rsid w:val="00E33830"/>
    <w:rsid w:val="00E35F3F"/>
    <w:rsid w:val="00E35F46"/>
    <w:rsid w:val="00E373F2"/>
    <w:rsid w:val="00E44296"/>
    <w:rsid w:val="00E45117"/>
    <w:rsid w:val="00E46B01"/>
    <w:rsid w:val="00E500E3"/>
    <w:rsid w:val="00E517C1"/>
    <w:rsid w:val="00E51BA5"/>
    <w:rsid w:val="00E61D8B"/>
    <w:rsid w:val="00E759FD"/>
    <w:rsid w:val="00E85025"/>
    <w:rsid w:val="00E869B2"/>
    <w:rsid w:val="00E90C32"/>
    <w:rsid w:val="00EA5147"/>
    <w:rsid w:val="00EB1403"/>
    <w:rsid w:val="00EB44B9"/>
    <w:rsid w:val="00EB5AA0"/>
    <w:rsid w:val="00EB5F7E"/>
    <w:rsid w:val="00EB765B"/>
    <w:rsid w:val="00EC363B"/>
    <w:rsid w:val="00EC6666"/>
    <w:rsid w:val="00ED08F9"/>
    <w:rsid w:val="00ED5425"/>
    <w:rsid w:val="00ED560B"/>
    <w:rsid w:val="00ED5F1A"/>
    <w:rsid w:val="00EE10F7"/>
    <w:rsid w:val="00EE484B"/>
    <w:rsid w:val="00EE74AA"/>
    <w:rsid w:val="00EE791C"/>
    <w:rsid w:val="00EF317F"/>
    <w:rsid w:val="00EF77B8"/>
    <w:rsid w:val="00F03130"/>
    <w:rsid w:val="00F0349C"/>
    <w:rsid w:val="00F07050"/>
    <w:rsid w:val="00F13643"/>
    <w:rsid w:val="00F16367"/>
    <w:rsid w:val="00F20EAE"/>
    <w:rsid w:val="00F24C14"/>
    <w:rsid w:val="00F2792C"/>
    <w:rsid w:val="00F3313F"/>
    <w:rsid w:val="00F339F6"/>
    <w:rsid w:val="00F42032"/>
    <w:rsid w:val="00F43558"/>
    <w:rsid w:val="00F4507E"/>
    <w:rsid w:val="00F50753"/>
    <w:rsid w:val="00F50A89"/>
    <w:rsid w:val="00F53FC3"/>
    <w:rsid w:val="00F55DC4"/>
    <w:rsid w:val="00F56B1A"/>
    <w:rsid w:val="00F601AC"/>
    <w:rsid w:val="00F60371"/>
    <w:rsid w:val="00F70503"/>
    <w:rsid w:val="00F73422"/>
    <w:rsid w:val="00F75CAF"/>
    <w:rsid w:val="00F80C07"/>
    <w:rsid w:val="00F81E4E"/>
    <w:rsid w:val="00F829ED"/>
    <w:rsid w:val="00F92501"/>
    <w:rsid w:val="00F92D2F"/>
    <w:rsid w:val="00FA0482"/>
    <w:rsid w:val="00FA6E33"/>
    <w:rsid w:val="00FA7328"/>
    <w:rsid w:val="00FB7A2E"/>
    <w:rsid w:val="00FC1D7C"/>
    <w:rsid w:val="00FC5DA4"/>
    <w:rsid w:val="00FC6380"/>
    <w:rsid w:val="00FD249F"/>
    <w:rsid w:val="00FE4188"/>
    <w:rsid w:val="00FE72BC"/>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paragraph" w:styleId="Heading6">
    <w:name w:val="heading 6"/>
    <w:basedOn w:val="Normal"/>
    <w:next w:val="Normal"/>
    <w:link w:val="Heading6Char"/>
    <w:unhideWhenUsed/>
    <w:qFormat/>
    <w:rsid w:val="004B009E"/>
    <w:pPr>
      <w:keepNext/>
      <w:keepLines/>
      <w:widowControl/>
      <w:spacing w:before="40"/>
      <w:outlineLvl w:val="5"/>
    </w:pPr>
    <w:rPr>
      <w:rFonts w:asciiTheme="majorHAnsi" w:eastAsiaTheme="majorEastAsia" w:hAnsiTheme="majorHAnsi" w:cstheme="majorBidi"/>
      <w:snapToGrid/>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15"/>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paragraph" w:styleId="NoSpacing">
    <w:name w:val="No Spacing"/>
    <w:uiPriority w:val="1"/>
    <w:qFormat/>
    <w:rsid w:val="00E46B01"/>
    <w:rPr>
      <w:rFonts w:ascii="Arial Narrow" w:hAnsi="Arial Narrow"/>
      <w:sz w:val="24"/>
      <w:szCs w:val="24"/>
      <w:lang w:eastAsia="en-US"/>
    </w:rPr>
  </w:style>
  <w:style w:type="character" w:customStyle="1" w:styleId="Heading6Char">
    <w:name w:val="Heading 6 Char"/>
    <w:basedOn w:val="DefaultParagraphFont"/>
    <w:link w:val="Heading6"/>
    <w:rsid w:val="004B009E"/>
    <w:rPr>
      <w:rFonts w:asciiTheme="majorHAnsi" w:eastAsiaTheme="majorEastAsia" w:hAnsiTheme="majorHAnsi" w:cstheme="majorBidi"/>
      <w:color w:val="243F60" w:themeColor="accent1" w:themeShade="7F"/>
      <w:sz w:val="24"/>
      <w:lang w:eastAsia="en-US"/>
    </w:rPr>
  </w:style>
  <w:style w:type="character" w:customStyle="1" w:styleId="cf01">
    <w:name w:val="cf01"/>
    <w:basedOn w:val="DefaultParagraphFont"/>
    <w:rsid w:val="004B00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1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2a55c4511551baf2d4680527f6247662">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8931d1e7746e42fec6ecb9ccbd2f0daf"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2.xml><?xml version="1.0" encoding="utf-8"?>
<ds:datastoreItem xmlns:ds="http://schemas.openxmlformats.org/officeDocument/2006/customXml" ds:itemID="{B8A34A9F-C24D-4048-96F5-2164AEFE905A}">
  <ds:schemaRefs>
    <ds:schemaRef ds:uri="http://schemas.microsoft.com/sharepoint/v3/contenttype/forms"/>
  </ds:schemaRefs>
</ds:datastoreItem>
</file>

<file path=customXml/itemProps3.xml><?xml version="1.0" encoding="utf-8"?>
<ds:datastoreItem xmlns:ds="http://schemas.openxmlformats.org/officeDocument/2006/customXml" ds:itemID="{2E09AC2F-73DE-4F5D-BB88-BDD8C5DE8D5D}">
  <ds:schemaRefs>
    <ds:schemaRef ds:uri="http://purl.org/dc/dcmitype/"/>
    <ds:schemaRef ds:uri="http://schemas.microsoft.com/office/2006/metadata/properties"/>
    <ds:schemaRef ds:uri="ba892b57-a6cb-40b1-b05b-c01c48712fe2"/>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f72f5c95-6608-4242-a9d9-07a7d98727e8"/>
  </ds:schemaRefs>
</ds:datastoreItem>
</file>

<file path=customXml/itemProps4.xml><?xml version="1.0" encoding="utf-8"?>
<ds:datastoreItem xmlns:ds="http://schemas.openxmlformats.org/officeDocument/2006/customXml" ds:itemID="{FE84791F-081C-4DFF-939E-66B090A4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92b57-a6cb-40b1-b05b-c01c48712fe2"/>
    <ds:schemaRef ds:uri="f72f5c95-6608-4242-a9d9-07a7d987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0</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3_General_template</vt:lpstr>
    </vt:vector>
  </TitlesOfParts>
  <Company>QAA</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Tina Cutler</cp:lastModifiedBy>
  <cp:revision>4</cp:revision>
  <cp:lastPrinted>2011-01-07T15:19:00Z</cp:lastPrinted>
  <dcterms:created xsi:type="dcterms:W3CDTF">2025-01-15T13:41:00Z</dcterms:created>
  <dcterms:modified xsi:type="dcterms:W3CDTF">2025-01-15T13:46:00Z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0x010100DA988A3C9D7EE242A5C4A14EF2994227</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