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38442" w14:textId="77777777" w:rsidR="00520773" w:rsidRDefault="00520773" w:rsidP="00520773">
      <w:pPr>
        <w:pStyle w:val="BodyText"/>
        <w:rPr>
          <w:rFonts w:ascii="Arial" w:hAnsi="Arial" w:cs="Arial"/>
          <w:color w:val="auto"/>
          <w:sz w:val="22"/>
          <w:szCs w:val="22"/>
        </w:rPr>
      </w:pPr>
    </w:p>
    <w:p w14:paraId="594944B2" w14:textId="77777777" w:rsidR="0049271A" w:rsidRPr="000F50EE" w:rsidRDefault="0049271A" w:rsidP="00520773">
      <w:pPr>
        <w:pStyle w:val="BodyText"/>
        <w:rPr>
          <w:rFonts w:ascii="Arial" w:hAnsi="Arial" w:cs="Arial"/>
          <w:color w:val="auto"/>
          <w:sz w:val="22"/>
          <w:szCs w:val="22"/>
        </w:rPr>
      </w:pPr>
    </w:p>
    <w:p w14:paraId="76038443" w14:textId="77777777" w:rsidR="00520773" w:rsidRPr="002B56B5" w:rsidRDefault="00520773" w:rsidP="00520773">
      <w:pPr>
        <w:pStyle w:val="BodyText"/>
        <w:rPr>
          <w:rFonts w:ascii="Arial" w:hAnsi="Arial" w:cs="Arial"/>
          <w:color w:val="auto"/>
          <w:sz w:val="22"/>
          <w:szCs w:val="22"/>
        </w:rPr>
      </w:pPr>
    </w:p>
    <w:tbl>
      <w:tblPr>
        <w:tblW w:w="9026" w:type="dxa"/>
        <w:tblInd w:w="120" w:type="dxa"/>
        <w:tblBorders>
          <w:top w:val="double" w:sz="4" w:space="0" w:color="auto"/>
          <w:left w:val="double" w:sz="4" w:space="0" w:color="auto"/>
          <w:bottom w:val="double" w:sz="4" w:space="0" w:color="auto"/>
          <w:right w:val="double" w:sz="4" w:space="0" w:color="auto"/>
        </w:tblBorders>
        <w:tblLayout w:type="fixed"/>
        <w:tblCellMar>
          <w:left w:w="120" w:type="dxa"/>
          <w:right w:w="120" w:type="dxa"/>
        </w:tblCellMar>
        <w:tblLook w:val="0000" w:firstRow="0" w:lastRow="0" w:firstColumn="0" w:lastColumn="0" w:noHBand="0" w:noVBand="0"/>
      </w:tblPr>
      <w:tblGrid>
        <w:gridCol w:w="9026"/>
      </w:tblGrid>
      <w:tr w:rsidR="00520773" w:rsidRPr="002B56B5" w14:paraId="76038445" w14:textId="77777777" w:rsidTr="00311D7C">
        <w:trPr>
          <w:trHeight w:val="503"/>
        </w:trPr>
        <w:tc>
          <w:tcPr>
            <w:tcW w:w="9026" w:type="dxa"/>
            <w:vAlign w:val="center"/>
          </w:tcPr>
          <w:p w14:paraId="76038444" w14:textId="1FFDE16E" w:rsidR="00520773" w:rsidRPr="00566D9D" w:rsidRDefault="00520773" w:rsidP="00311D7C">
            <w:pPr>
              <w:rPr>
                <w:rFonts w:ascii="Tahoma" w:hAnsi="Tahoma" w:cs="Tahoma"/>
                <w:szCs w:val="22"/>
              </w:rPr>
            </w:pPr>
            <w:r w:rsidRPr="00566D9D">
              <w:rPr>
                <w:rFonts w:ascii="Tahoma" w:hAnsi="Tahoma" w:cs="Tahoma"/>
                <w:b/>
                <w:szCs w:val="22"/>
              </w:rPr>
              <w:t>Job title</w:t>
            </w:r>
            <w:r w:rsidRPr="00566D9D">
              <w:rPr>
                <w:rFonts w:ascii="Tahoma" w:hAnsi="Tahoma" w:cs="Tahoma"/>
                <w:szCs w:val="22"/>
              </w:rPr>
              <w:t>:</w:t>
            </w:r>
            <w:r w:rsidRPr="00566D9D">
              <w:rPr>
                <w:rFonts w:ascii="Tahoma" w:hAnsi="Tahoma" w:cs="Tahoma"/>
                <w:szCs w:val="22"/>
              </w:rPr>
              <w:tab/>
            </w:r>
            <w:r w:rsidRPr="00566D9D">
              <w:rPr>
                <w:rFonts w:ascii="Tahoma" w:hAnsi="Tahoma" w:cs="Tahoma"/>
                <w:szCs w:val="22"/>
              </w:rPr>
              <w:tab/>
            </w:r>
            <w:r w:rsidR="00AA1FF2" w:rsidRPr="00566D9D">
              <w:rPr>
                <w:rFonts w:ascii="Tahoma" w:hAnsi="Tahoma" w:cs="Tahoma"/>
                <w:b/>
                <w:bCs/>
                <w:szCs w:val="22"/>
              </w:rPr>
              <w:t>Specialist Nurse</w:t>
            </w:r>
          </w:p>
        </w:tc>
      </w:tr>
      <w:tr w:rsidR="00520773" w:rsidRPr="002B56B5" w14:paraId="76038447" w14:textId="77777777" w:rsidTr="00311D7C">
        <w:trPr>
          <w:trHeight w:val="503"/>
        </w:trPr>
        <w:tc>
          <w:tcPr>
            <w:tcW w:w="9026" w:type="dxa"/>
            <w:vAlign w:val="center"/>
          </w:tcPr>
          <w:p w14:paraId="76038446" w14:textId="73C9923E" w:rsidR="00520773" w:rsidRPr="00566D9D" w:rsidRDefault="00520773" w:rsidP="00311D7C">
            <w:pPr>
              <w:rPr>
                <w:rFonts w:ascii="Tahoma" w:hAnsi="Tahoma" w:cs="Tahoma"/>
                <w:szCs w:val="22"/>
              </w:rPr>
            </w:pPr>
            <w:r w:rsidRPr="00566D9D">
              <w:rPr>
                <w:rFonts w:ascii="Tahoma" w:hAnsi="Tahoma" w:cs="Tahoma"/>
                <w:b/>
                <w:szCs w:val="22"/>
              </w:rPr>
              <w:t>Band:</w:t>
            </w:r>
            <w:r w:rsidRPr="00566D9D">
              <w:rPr>
                <w:rFonts w:ascii="Tahoma" w:hAnsi="Tahoma" w:cs="Tahoma"/>
                <w:b/>
                <w:szCs w:val="22"/>
              </w:rPr>
              <w:tab/>
            </w:r>
            <w:r w:rsidRPr="00566D9D">
              <w:rPr>
                <w:rFonts w:ascii="Tahoma" w:hAnsi="Tahoma" w:cs="Tahoma"/>
                <w:b/>
                <w:szCs w:val="22"/>
              </w:rPr>
              <w:tab/>
            </w:r>
            <w:r w:rsidRPr="00566D9D">
              <w:rPr>
                <w:rFonts w:ascii="Tahoma" w:hAnsi="Tahoma" w:cs="Tahoma"/>
                <w:b/>
                <w:szCs w:val="22"/>
              </w:rPr>
              <w:tab/>
            </w:r>
            <w:r w:rsidR="002E51A0" w:rsidRPr="00566D9D">
              <w:rPr>
                <w:rFonts w:ascii="Tahoma" w:hAnsi="Tahoma" w:cs="Tahoma"/>
                <w:b/>
                <w:szCs w:val="22"/>
              </w:rPr>
              <w:t>22</w:t>
            </w:r>
          </w:p>
        </w:tc>
      </w:tr>
      <w:tr w:rsidR="00520773" w:rsidRPr="002B56B5" w14:paraId="76038449" w14:textId="77777777" w:rsidTr="00311D7C">
        <w:trPr>
          <w:trHeight w:val="503"/>
        </w:trPr>
        <w:tc>
          <w:tcPr>
            <w:tcW w:w="9026" w:type="dxa"/>
            <w:vAlign w:val="center"/>
          </w:tcPr>
          <w:p w14:paraId="76038448" w14:textId="6E6F7D6B" w:rsidR="00520773" w:rsidRPr="00566D9D" w:rsidRDefault="00520773" w:rsidP="00F56B1A">
            <w:pPr>
              <w:tabs>
                <w:tab w:val="left" w:pos="-720"/>
                <w:tab w:val="left" w:pos="2584"/>
              </w:tabs>
              <w:suppressAutoHyphens/>
              <w:rPr>
                <w:rFonts w:ascii="Tahoma" w:hAnsi="Tahoma" w:cs="Tahoma"/>
                <w:b/>
                <w:szCs w:val="22"/>
              </w:rPr>
            </w:pPr>
            <w:r w:rsidRPr="00566D9D">
              <w:rPr>
                <w:rFonts w:ascii="Tahoma" w:hAnsi="Tahoma" w:cs="Tahoma"/>
                <w:b/>
                <w:szCs w:val="22"/>
              </w:rPr>
              <w:t>Group:</w:t>
            </w:r>
            <w:r w:rsidRPr="00566D9D">
              <w:rPr>
                <w:rFonts w:ascii="Tahoma" w:hAnsi="Tahoma" w:cs="Tahoma"/>
                <w:b/>
                <w:szCs w:val="22"/>
              </w:rPr>
              <w:tab/>
            </w:r>
            <w:r w:rsidR="00AA1FF2" w:rsidRPr="00566D9D">
              <w:rPr>
                <w:rFonts w:ascii="Tahoma" w:hAnsi="Tahoma" w:cs="Tahoma"/>
                <w:b/>
                <w:szCs w:val="22"/>
              </w:rPr>
              <w:t>Hospice at Home</w:t>
            </w:r>
          </w:p>
        </w:tc>
      </w:tr>
      <w:tr w:rsidR="00520773" w:rsidRPr="002B56B5" w14:paraId="7603844B" w14:textId="77777777" w:rsidTr="00311D7C">
        <w:trPr>
          <w:trHeight w:val="473"/>
        </w:trPr>
        <w:tc>
          <w:tcPr>
            <w:tcW w:w="9026" w:type="dxa"/>
            <w:vAlign w:val="center"/>
          </w:tcPr>
          <w:p w14:paraId="7603844A" w14:textId="69F4CDC2" w:rsidR="00520773" w:rsidRPr="00566D9D" w:rsidRDefault="00520773" w:rsidP="00D9214B">
            <w:pPr>
              <w:tabs>
                <w:tab w:val="left" w:pos="2575"/>
              </w:tabs>
              <w:rPr>
                <w:rFonts w:ascii="Tahoma" w:hAnsi="Tahoma" w:cs="Tahoma"/>
                <w:b/>
                <w:szCs w:val="22"/>
              </w:rPr>
            </w:pPr>
            <w:r w:rsidRPr="00566D9D">
              <w:rPr>
                <w:rFonts w:ascii="Tahoma" w:hAnsi="Tahoma" w:cs="Tahoma"/>
                <w:b/>
                <w:szCs w:val="22"/>
              </w:rPr>
              <w:t>Work location:</w:t>
            </w:r>
            <w:r w:rsidRPr="00566D9D">
              <w:rPr>
                <w:rFonts w:ascii="Tahoma" w:hAnsi="Tahoma" w:cs="Tahoma"/>
                <w:b/>
                <w:szCs w:val="22"/>
              </w:rPr>
              <w:tab/>
            </w:r>
            <w:proofErr w:type="spellStart"/>
            <w:r w:rsidR="00C76E59" w:rsidRPr="00566D9D">
              <w:rPr>
                <w:rFonts w:ascii="Tahoma" w:hAnsi="Tahoma" w:cs="Tahoma"/>
                <w:b/>
                <w:szCs w:val="22"/>
              </w:rPr>
              <w:t>Longfeil</w:t>
            </w:r>
            <w:r w:rsidR="002E51A0" w:rsidRPr="00566D9D">
              <w:rPr>
                <w:rFonts w:ascii="Tahoma" w:hAnsi="Tahoma" w:cs="Tahoma"/>
                <w:b/>
                <w:szCs w:val="22"/>
              </w:rPr>
              <w:t>d</w:t>
            </w:r>
            <w:proofErr w:type="spellEnd"/>
            <w:r w:rsidR="00C76E59" w:rsidRPr="00566D9D">
              <w:rPr>
                <w:rFonts w:ascii="Tahoma" w:hAnsi="Tahoma" w:cs="Tahoma"/>
                <w:b/>
                <w:szCs w:val="22"/>
              </w:rPr>
              <w:t xml:space="preserve"> Hospice, </w:t>
            </w:r>
            <w:proofErr w:type="spellStart"/>
            <w:r w:rsidR="00AA1FF2" w:rsidRPr="00566D9D">
              <w:rPr>
                <w:rFonts w:ascii="Tahoma" w:hAnsi="Tahoma" w:cs="Tahoma"/>
                <w:b/>
                <w:szCs w:val="22"/>
              </w:rPr>
              <w:t>Minichinhampton</w:t>
            </w:r>
            <w:proofErr w:type="spellEnd"/>
          </w:p>
        </w:tc>
      </w:tr>
      <w:tr w:rsidR="00520773" w:rsidRPr="002B56B5" w14:paraId="7603844D" w14:textId="77777777" w:rsidTr="00311D7C">
        <w:trPr>
          <w:trHeight w:val="503"/>
        </w:trPr>
        <w:tc>
          <w:tcPr>
            <w:tcW w:w="9026" w:type="dxa"/>
            <w:vAlign w:val="center"/>
          </w:tcPr>
          <w:p w14:paraId="7603844C" w14:textId="706C4004" w:rsidR="00520773" w:rsidRPr="00566D9D" w:rsidRDefault="00520773" w:rsidP="00F73422">
            <w:pPr>
              <w:tabs>
                <w:tab w:val="left" w:pos="2575"/>
              </w:tabs>
              <w:rPr>
                <w:rFonts w:ascii="Tahoma" w:hAnsi="Tahoma" w:cs="Tahoma"/>
                <w:szCs w:val="22"/>
              </w:rPr>
            </w:pPr>
            <w:r w:rsidRPr="00566D9D">
              <w:rPr>
                <w:rFonts w:ascii="Tahoma" w:hAnsi="Tahoma" w:cs="Tahoma"/>
                <w:b/>
                <w:szCs w:val="22"/>
              </w:rPr>
              <w:t>Responsible to:</w:t>
            </w:r>
            <w:r w:rsidRPr="00566D9D">
              <w:rPr>
                <w:rFonts w:ascii="Tahoma" w:hAnsi="Tahoma" w:cs="Tahoma"/>
                <w:b/>
                <w:szCs w:val="22"/>
              </w:rPr>
              <w:tab/>
            </w:r>
            <w:r w:rsidR="002E51A0" w:rsidRPr="00566D9D">
              <w:rPr>
                <w:rFonts w:ascii="Tahoma" w:hAnsi="Tahoma" w:cs="Tahoma"/>
                <w:b/>
                <w:szCs w:val="22"/>
              </w:rPr>
              <w:t>TBC</w:t>
            </w:r>
          </w:p>
        </w:tc>
      </w:tr>
      <w:tr w:rsidR="00520773" w:rsidRPr="002B56B5" w14:paraId="7603844F" w14:textId="77777777" w:rsidTr="00311D7C">
        <w:trPr>
          <w:trHeight w:val="503"/>
        </w:trPr>
        <w:tc>
          <w:tcPr>
            <w:tcW w:w="9026" w:type="dxa"/>
            <w:vAlign w:val="center"/>
          </w:tcPr>
          <w:p w14:paraId="411465E4" w14:textId="77777777" w:rsidR="00E22D5F" w:rsidRPr="00566D9D" w:rsidRDefault="00520773" w:rsidP="00311D7C">
            <w:pPr>
              <w:rPr>
                <w:rFonts w:ascii="Tahoma" w:hAnsi="Tahoma" w:cs="Tahoma"/>
                <w:b/>
                <w:szCs w:val="22"/>
              </w:rPr>
            </w:pPr>
            <w:r w:rsidRPr="00566D9D">
              <w:rPr>
                <w:rFonts w:ascii="Tahoma" w:hAnsi="Tahoma" w:cs="Tahoma"/>
                <w:b/>
                <w:szCs w:val="22"/>
              </w:rPr>
              <w:t>Responsible for:</w:t>
            </w:r>
            <w:r w:rsidRPr="00566D9D">
              <w:rPr>
                <w:rFonts w:ascii="Tahoma" w:hAnsi="Tahoma" w:cs="Tahoma"/>
                <w:b/>
                <w:szCs w:val="22"/>
              </w:rPr>
              <w:tab/>
            </w:r>
            <w:r w:rsidR="002D6105" w:rsidRPr="00566D9D">
              <w:rPr>
                <w:rFonts w:ascii="Tahoma" w:hAnsi="Tahoma" w:cs="Tahoma"/>
                <w:b/>
                <w:szCs w:val="22"/>
              </w:rPr>
              <w:t xml:space="preserve">Registered Nurses, </w:t>
            </w:r>
            <w:r w:rsidR="009064AC" w:rsidRPr="00566D9D">
              <w:rPr>
                <w:rFonts w:ascii="Tahoma" w:hAnsi="Tahoma" w:cs="Tahoma"/>
                <w:b/>
                <w:szCs w:val="22"/>
              </w:rPr>
              <w:t xml:space="preserve">Senior Health Care Assistants, </w:t>
            </w:r>
          </w:p>
          <w:p w14:paraId="12FA2AAE" w14:textId="77777777" w:rsidR="00520773" w:rsidRDefault="00E22D5F" w:rsidP="00311D7C">
            <w:pPr>
              <w:rPr>
                <w:rFonts w:ascii="Tahoma" w:hAnsi="Tahoma" w:cs="Tahoma"/>
                <w:b/>
                <w:szCs w:val="22"/>
              </w:rPr>
            </w:pPr>
            <w:r w:rsidRPr="00566D9D">
              <w:rPr>
                <w:rFonts w:ascii="Tahoma" w:hAnsi="Tahoma" w:cs="Tahoma"/>
                <w:b/>
                <w:szCs w:val="22"/>
              </w:rPr>
              <w:t xml:space="preserve">                                       </w:t>
            </w:r>
            <w:r w:rsidR="00566D9D">
              <w:rPr>
                <w:rFonts w:ascii="Tahoma" w:hAnsi="Tahoma" w:cs="Tahoma"/>
                <w:b/>
                <w:szCs w:val="22"/>
              </w:rPr>
              <w:t xml:space="preserve"> </w:t>
            </w:r>
            <w:r w:rsidR="009064AC" w:rsidRPr="00566D9D">
              <w:rPr>
                <w:rFonts w:ascii="Tahoma" w:hAnsi="Tahoma" w:cs="Tahoma"/>
                <w:b/>
                <w:szCs w:val="22"/>
              </w:rPr>
              <w:t>Health</w:t>
            </w:r>
            <w:r w:rsidRPr="00566D9D">
              <w:rPr>
                <w:rFonts w:ascii="Tahoma" w:hAnsi="Tahoma" w:cs="Tahoma"/>
                <w:b/>
                <w:szCs w:val="22"/>
              </w:rPr>
              <w:t xml:space="preserve"> </w:t>
            </w:r>
            <w:r w:rsidR="009064AC" w:rsidRPr="00566D9D">
              <w:rPr>
                <w:rFonts w:ascii="Tahoma" w:hAnsi="Tahoma" w:cs="Tahoma"/>
                <w:b/>
                <w:szCs w:val="22"/>
              </w:rPr>
              <w:t xml:space="preserve">Care </w:t>
            </w:r>
            <w:proofErr w:type="spellStart"/>
            <w:r w:rsidR="009064AC" w:rsidRPr="00566D9D">
              <w:rPr>
                <w:rFonts w:ascii="Tahoma" w:hAnsi="Tahoma" w:cs="Tahoma"/>
                <w:b/>
                <w:szCs w:val="22"/>
              </w:rPr>
              <w:t>Assisants</w:t>
            </w:r>
            <w:proofErr w:type="spellEnd"/>
            <w:r w:rsidR="005F0F1D" w:rsidRPr="00566D9D">
              <w:rPr>
                <w:rFonts w:ascii="Tahoma" w:hAnsi="Tahoma" w:cs="Tahoma"/>
                <w:b/>
                <w:szCs w:val="22"/>
              </w:rPr>
              <w:t>,  Administrators</w:t>
            </w:r>
          </w:p>
          <w:p w14:paraId="7603844E" w14:textId="16F11EE6" w:rsidR="00566D9D" w:rsidRPr="00566D9D" w:rsidRDefault="00566D9D" w:rsidP="00311D7C">
            <w:pPr>
              <w:rPr>
                <w:rFonts w:ascii="Tahoma" w:hAnsi="Tahoma" w:cs="Tahoma"/>
                <w:b/>
                <w:szCs w:val="22"/>
              </w:rPr>
            </w:pPr>
          </w:p>
        </w:tc>
      </w:tr>
    </w:tbl>
    <w:p w14:paraId="76038450" w14:textId="77777777" w:rsidR="00520773" w:rsidRPr="002B56B5" w:rsidRDefault="00520773" w:rsidP="00520773">
      <w:pPr>
        <w:rPr>
          <w:rFonts w:cs="Arial"/>
          <w:szCs w:val="22"/>
        </w:rPr>
      </w:pPr>
    </w:p>
    <w:p w14:paraId="76038451" w14:textId="77777777" w:rsidR="00520773" w:rsidRPr="00566D9D" w:rsidRDefault="00520773" w:rsidP="00520773">
      <w:pPr>
        <w:pStyle w:val="Heading1"/>
        <w:rPr>
          <w:rFonts w:ascii="Tahoma" w:hAnsi="Tahoma" w:cs="Tahoma"/>
          <w:sz w:val="22"/>
          <w:szCs w:val="22"/>
        </w:rPr>
      </w:pPr>
      <w:r w:rsidRPr="00566D9D">
        <w:rPr>
          <w:rFonts w:ascii="Tahoma" w:hAnsi="Tahoma" w:cs="Tahoma"/>
          <w:sz w:val="22"/>
          <w:szCs w:val="22"/>
        </w:rPr>
        <w:t>Job purpose</w:t>
      </w:r>
    </w:p>
    <w:p w14:paraId="76038452" w14:textId="77777777" w:rsidR="00520773" w:rsidRPr="00566D9D" w:rsidRDefault="00520773" w:rsidP="00520773">
      <w:pPr>
        <w:rPr>
          <w:rFonts w:ascii="Tahoma" w:hAnsi="Tahoma" w:cs="Tahoma"/>
          <w:b/>
          <w:szCs w:val="22"/>
        </w:rPr>
      </w:pPr>
    </w:p>
    <w:p w14:paraId="3056F4C4" w14:textId="77777777" w:rsidR="00E31D2D" w:rsidRDefault="00542964" w:rsidP="008A233B">
      <w:pPr>
        <w:widowControl/>
        <w:rPr>
          <w:rFonts w:ascii="Tahoma" w:hAnsi="Tahoma" w:cs="Tahoma"/>
          <w:szCs w:val="22"/>
        </w:rPr>
      </w:pPr>
      <w:r w:rsidRPr="00566D9D">
        <w:rPr>
          <w:rFonts w:ascii="Tahoma" w:hAnsi="Tahoma" w:cs="Tahoma"/>
          <w:szCs w:val="22"/>
        </w:rPr>
        <w:t xml:space="preserve">To coordinate the day to day activities of the Hospice at Home Service via practical </w:t>
      </w:r>
      <w:r w:rsidRPr="00566D9D">
        <w:rPr>
          <w:rFonts w:ascii="Tahoma" w:hAnsi="Tahoma" w:cs="Tahoma"/>
          <w:color w:val="000000"/>
          <w:szCs w:val="22"/>
        </w:rPr>
        <w:t xml:space="preserve">community </w:t>
      </w:r>
      <w:r w:rsidRPr="00566D9D">
        <w:rPr>
          <w:rFonts w:ascii="Tahoma" w:hAnsi="Tahoma" w:cs="Tahoma"/>
          <w:szCs w:val="22"/>
        </w:rPr>
        <w:t>nursing and office based activity.  Accepting and processing referrals, ensuring appropriate and timely services are delivered</w:t>
      </w:r>
      <w:r w:rsidR="00F82DD9">
        <w:rPr>
          <w:rFonts w:ascii="Tahoma" w:hAnsi="Tahoma" w:cs="Tahoma"/>
          <w:szCs w:val="22"/>
        </w:rPr>
        <w:t>.  Providing leadership, support and guidance</w:t>
      </w:r>
      <w:r w:rsidR="006C39C3">
        <w:rPr>
          <w:rFonts w:ascii="Tahoma" w:hAnsi="Tahoma" w:cs="Tahoma"/>
          <w:szCs w:val="22"/>
        </w:rPr>
        <w:t xml:space="preserve">, and working </w:t>
      </w:r>
      <w:r w:rsidRPr="00566D9D">
        <w:rPr>
          <w:rFonts w:ascii="Tahoma" w:hAnsi="Tahoma" w:cs="Tahoma"/>
          <w:szCs w:val="22"/>
        </w:rPr>
        <w:t xml:space="preserve">with H@H administrators, H@H care staff and external agencies with the aim of providing high quality care in patients homes.  </w:t>
      </w:r>
    </w:p>
    <w:p w14:paraId="7A27A4F7" w14:textId="77777777" w:rsidR="00372798" w:rsidRDefault="00372798" w:rsidP="008A233B">
      <w:pPr>
        <w:widowControl/>
        <w:rPr>
          <w:rFonts w:ascii="Tahoma" w:hAnsi="Tahoma" w:cs="Tahoma"/>
          <w:szCs w:val="22"/>
        </w:rPr>
      </w:pPr>
    </w:p>
    <w:p w14:paraId="1D4B7C5D" w14:textId="4A516226" w:rsidR="00542964" w:rsidRPr="00566D9D" w:rsidRDefault="00542964" w:rsidP="00BA5CA0">
      <w:pPr>
        <w:rPr>
          <w:rFonts w:ascii="Tahoma" w:hAnsi="Tahoma" w:cs="Tahoma"/>
          <w:szCs w:val="22"/>
        </w:rPr>
      </w:pPr>
      <w:r w:rsidRPr="00E31D2D">
        <w:rPr>
          <w:rFonts w:ascii="Tahoma" w:hAnsi="Tahoma" w:cs="Tahoma"/>
          <w:szCs w:val="22"/>
        </w:rPr>
        <w:t>Preventing unnecessary admission to acute or residential care settings and enabling patients to be cared for and die at home.  Ensuring a robust professional service by contributing to the out of hours service, working on a rota basis to provide cover 7 days per week</w:t>
      </w:r>
      <w:r w:rsidR="000D240E">
        <w:rPr>
          <w:rFonts w:ascii="Tahoma" w:hAnsi="Tahoma" w:cs="Tahoma"/>
          <w:szCs w:val="22"/>
        </w:rPr>
        <w:t>.</w:t>
      </w:r>
      <w:r w:rsidRPr="00566D9D">
        <w:rPr>
          <w:rFonts w:ascii="Tahoma" w:hAnsi="Tahoma" w:cs="Tahoma"/>
          <w:szCs w:val="22"/>
        </w:rPr>
        <w:t xml:space="preserve"> </w:t>
      </w:r>
    </w:p>
    <w:p w14:paraId="08C8417E" w14:textId="77777777" w:rsidR="002D6105" w:rsidRPr="00566D9D" w:rsidRDefault="002D6105" w:rsidP="00BA5CA0">
      <w:pPr>
        <w:rPr>
          <w:rFonts w:ascii="Tahoma" w:hAnsi="Tahoma" w:cs="Tahoma"/>
          <w:szCs w:val="22"/>
        </w:rPr>
      </w:pPr>
    </w:p>
    <w:p w14:paraId="76038455" w14:textId="77777777" w:rsidR="00520773" w:rsidRDefault="00520773" w:rsidP="00BA5CA0">
      <w:pPr>
        <w:pStyle w:val="Heading2"/>
        <w:rPr>
          <w:rFonts w:ascii="Tahoma" w:hAnsi="Tahoma" w:cs="Tahoma"/>
          <w:sz w:val="22"/>
          <w:szCs w:val="22"/>
        </w:rPr>
      </w:pPr>
      <w:r w:rsidRPr="00566D9D">
        <w:rPr>
          <w:rFonts w:ascii="Tahoma" w:hAnsi="Tahoma" w:cs="Tahoma"/>
          <w:sz w:val="22"/>
          <w:szCs w:val="22"/>
        </w:rPr>
        <w:t>Main duties and responsibilities</w:t>
      </w:r>
    </w:p>
    <w:p w14:paraId="15E91859" w14:textId="77777777" w:rsidR="002931A7" w:rsidRDefault="002931A7" w:rsidP="002931A7"/>
    <w:p w14:paraId="04C9C755" w14:textId="1CA6B219" w:rsidR="002931A7" w:rsidRPr="002931A7" w:rsidRDefault="002931A7" w:rsidP="002931A7">
      <w:pPr>
        <w:rPr>
          <w:b/>
          <w:bCs/>
        </w:rPr>
      </w:pPr>
      <w:r w:rsidRPr="002931A7">
        <w:rPr>
          <w:b/>
          <w:bCs/>
        </w:rPr>
        <w:t>Line Management</w:t>
      </w:r>
    </w:p>
    <w:p w14:paraId="4030C1AA" w14:textId="77777777" w:rsidR="002931A7" w:rsidRDefault="002931A7" w:rsidP="002931A7"/>
    <w:p w14:paraId="6211108A" w14:textId="77777777" w:rsidR="002931A7" w:rsidRPr="002931A7" w:rsidRDefault="002931A7" w:rsidP="00535ECC">
      <w:pPr>
        <w:pStyle w:val="ListParagraph"/>
        <w:numPr>
          <w:ilvl w:val="0"/>
          <w:numId w:val="26"/>
        </w:numPr>
        <w:rPr>
          <w:rFonts w:ascii="Tahoma" w:hAnsi="Tahoma" w:cs="Tahoma"/>
        </w:rPr>
      </w:pPr>
      <w:r w:rsidRPr="002931A7">
        <w:rPr>
          <w:rFonts w:ascii="Tahoma" w:hAnsi="Tahoma" w:cs="Tahoma"/>
        </w:rPr>
        <w:t>Responsible for the recruitment and induction and probation of new HCA’s and RN’s</w:t>
      </w:r>
    </w:p>
    <w:p w14:paraId="43B47246" w14:textId="77777777" w:rsidR="002931A7" w:rsidRPr="002931A7" w:rsidRDefault="002931A7" w:rsidP="00535ECC">
      <w:pPr>
        <w:pStyle w:val="ListParagraph"/>
        <w:numPr>
          <w:ilvl w:val="0"/>
          <w:numId w:val="26"/>
        </w:numPr>
        <w:rPr>
          <w:rFonts w:ascii="Tahoma" w:hAnsi="Tahoma" w:cs="Tahoma"/>
          <w:snapToGrid/>
        </w:rPr>
      </w:pPr>
      <w:r w:rsidRPr="002931A7">
        <w:rPr>
          <w:rFonts w:ascii="Tahoma" w:hAnsi="Tahoma" w:cs="Tahoma"/>
        </w:rPr>
        <w:t>To Line Manage HCA’s and RN’s and manage employee relations issues, liaising with HR where appropriate</w:t>
      </w:r>
    </w:p>
    <w:p w14:paraId="7C90AFBB" w14:textId="77777777" w:rsidR="002931A7" w:rsidRPr="002931A7" w:rsidRDefault="002931A7" w:rsidP="00535ECC">
      <w:pPr>
        <w:pStyle w:val="ListParagraph"/>
        <w:numPr>
          <w:ilvl w:val="0"/>
          <w:numId w:val="26"/>
        </w:numPr>
        <w:jc w:val="both"/>
        <w:rPr>
          <w:rFonts w:ascii="Tahoma" w:hAnsi="Tahoma" w:cs="Tahoma"/>
        </w:rPr>
      </w:pPr>
      <w:r w:rsidRPr="002931A7">
        <w:rPr>
          <w:rFonts w:ascii="Tahoma" w:hAnsi="Tahoma" w:cs="Tahoma"/>
        </w:rPr>
        <w:t>To undertake regular performance reviews with the HCA’s and accompany them on visits to ensure performance standards are maintained.</w:t>
      </w:r>
    </w:p>
    <w:p w14:paraId="0A85A202" w14:textId="77777777" w:rsidR="002931A7" w:rsidRPr="002931A7" w:rsidRDefault="002931A7" w:rsidP="002931A7"/>
    <w:p w14:paraId="63081F6A" w14:textId="77777777" w:rsidR="002E51A0" w:rsidRPr="00566D9D" w:rsidRDefault="002E51A0" w:rsidP="00BA5CA0">
      <w:pPr>
        <w:rPr>
          <w:rFonts w:ascii="Tahoma" w:hAnsi="Tahoma" w:cs="Tahoma"/>
        </w:rPr>
      </w:pPr>
    </w:p>
    <w:p w14:paraId="67EB6E80" w14:textId="77777777" w:rsidR="00F1254D" w:rsidRPr="00566D9D" w:rsidRDefault="00F1254D" w:rsidP="00BA5CA0">
      <w:pPr>
        <w:rPr>
          <w:rFonts w:ascii="Tahoma" w:hAnsi="Tahoma" w:cs="Tahoma"/>
          <w:b/>
          <w:bCs/>
          <w:snapToGrid/>
          <w:szCs w:val="22"/>
        </w:rPr>
      </w:pPr>
      <w:r w:rsidRPr="00566D9D">
        <w:rPr>
          <w:rFonts w:ascii="Tahoma" w:hAnsi="Tahoma" w:cs="Tahoma"/>
          <w:b/>
          <w:bCs/>
          <w:szCs w:val="22"/>
        </w:rPr>
        <w:t xml:space="preserve">Clinical </w:t>
      </w:r>
    </w:p>
    <w:p w14:paraId="4DFB10D9" w14:textId="77777777" w:rsidR="00F1254D" w:rsidRPr="00566D9D" w:rsidRDefault="00F1254D" w:rsidP="00BA5CA0">
      <w:pPr>
        <w:rPr>
          <w:rFonts w:ascii="Tahoma" w:hAnsi="Tahoma" w:cs="Tahoma"/>
          <w:b/>
          <w:szCs w:val="22"/>
        </w:rPr>
      </w:pPr>
    </w:p>
    <w:p w14:paraId="3985A52D" w14:textId="733BB295" w:rsidR="00F1254D" w:rsidRPr="00E31D2D" w:rsidRDefault="00F1254D" w:rsidP="00535ECC">
      <w:pPr>
        <w:pStyle w:val="ListParagraph"/>
        <w:widowControl/>
        <w:numPr>
          <w:ilvl w:val="0"/>
          <w:numId w:val="21"/>
        </w:numPr>
        <w:rPr>
          <w:rFonts w:ascii="Tahoma" w:hAnsi="Tahoma" w:cs="Tahoma"/>
          <w:szCs w:val="22"/>
        </w:rPr>
      </w:pPr>
      <w:r w:rsidRPr="00E31D2D">
        <w:rPr>
          <w:rFonts w:ascii="Tahoma" w:hAnsi="Tahoma" w:cs="Tahoma"/>
          <w:szCs w:val="22"/>
        </w:rPr>
        <w:t>To work directly with H@H team members in the community setting, monitoring standards and performance and assessing competency</w:t>
      </w:r>
    </w:p>
    <w:p w14:paraId="4A22C0DE" w14:textId="3A01CE6C" w:rsidR="00F1254D" w:rsidRPr="00E31D2D" w:rsidRDefault="00F1254D" w:rsidP="00535ECC">
      <w:pPr>
        <w:pStyle w:val="ListParagraph"/>
        <w:widowControl/>
        <w:numPr>
          <w:ilvl w:val="0"/>
          <w:numId w:val="21"/>
        </w:numPr>
        <w:rPr>
          <w:rFonts w:ascii="Tahoma" w:hAnsi="Tahoma" w:cs="Tahoma"/>
          <w:szCs w:val="22"/>
        </w:rPr>
      </w:pPr>
      <w:r w:rsidRPr="00E31D2D">
        <w:rPr>
          <w:rFonts w:ascii="Tahoma" w:hAnsi="Tahoma" w:cs="Tahoma"/>
          <w:szCs w:val="22"/>
        </w:rPr>
        <w:t>To provide clinical advice and support to the Administrators in the planning and booking of care, ensuring a match of clinical needs with appropriate H@H staff</w:t>
      </w:r>
    </w:p>
    <w:p w14:paraId="7034F4E4" w14:textId="13C4F1A6" w:rsidR="00F1254D" w:rsidRPr="00E31D2D" w:rsidRDefault="00F1254D" w:rsidP="00535ECC">
      <w:pPr>
        <w:pStyle w:val="ListParagraph"/>
        <w:widowControl/>
        <w:numPr>
          <w:ilvl w:val="0"/>
          <w:numId w:val="21"/>
        </w:numPr>
        <w:rPr>
          <w:rFonts w:ascii="Tahoma" w:hAnsi="Tahoma" w:cs="Tahoma"/>
          <w:szCs w:val="22"/>
        </w:rPr>
      </w:pPr>
      <w:r w:rsidRPr="00E31D2D">
        <w:rPr>
          <w:rFonts w:ascii="Tahoma" w:hAnsi="Tahoma" w:cs="Tahoma"/>
          <w:szCs w:val="22"/>
        </w:rPr>
        <w:t>To liaise and communicate effectively with patients and carers, to be confident in dealing with challenging or distressing situations</w:t>
      </w:r>
    </w:p>
    <w:p w14:paraId="365ED947" w14:textId="46136F52" w:rsidR="00F1254D" w:rsidRPr="00E31D2D" w:rsidRDefault="00F1254D" w:rsidP="00535ECC">
      <w:pPr>
        <w:pStyle w:val="ListParagraph"/>
        <w:widowControl/>
        <w:numPr>
          <w:ilvl w:val="0"/>
          <w:numId w:val="21"/>
        </w:numPr>
        <w:rPr>
          <w:rFonts w:ascii="Tahoma" w:hAnsi="Tahoma" w:cs="Tahoma"/>
          <w:szCs w:val="22"/>
        </w:rPr>
      </w:pPr>
      <w:r w:rsidRPr="00E31D2D">
        <w:rPr>
          <w:rFonts w:ascii="Tahoma" w:hAnsi="Tahoma" w:cs="Tahoma"/>
          <w:szCs w:val="22"/>
        </w:rPr>
        <w:t>To liaise with GP’s, District Nurses, Hospital teams, Continuing Healthcare and other providers to support the provisions of high quality care</w:t>
      </w:r>
    </w:p>
    <w:p w14:paraId="0D7B7BEE" w14:textId="5342C366" w:rsidR="00F1254D" w:rsidRPr="00E31D2D" w:rsidRDefault="00F1254D" w:rsidP="00535ECC">
      <w:pPr>
        <w:pStyle w:val="ListParagraph"/>
        <w:widowControl/>
        <w:numPr>
          <w:ilvl w:val="0"/>
          <w:numId w:val="21"/>
        </w:numPr>
        <w:rPr>
          <w:rFonts w:ascii="Tahoma" w:hAnsi="Tahoma" w:cs="Tahoma"/>
          <w:szCs w:val="22"/>
        </w:rPr>
      </w:pPr>
      <w:r w:rsidRPr="00E31D2D">
        <w:rPr>
          <w:rFonts w:ascii="Tahoma" w:hAnsi="Tahoma" w:cs="Tahoma"/>
          <w:szCs w:val="22"/>
        </w:rPr>
        <w:t>To act as a clinical resource, planning, implementing and evaluating End of Life nursing care delivered to patients in their own homes</w:t>
      </w:r>
    </w:p>
    <w:p w14:paraId="314442FA" w14:textId="6F17058E" w:rsidR="00F1254D" w:rsidRPr="00E31D2D" w:rsidRDefault="00F1254D" w:rsidP="00535ECC">
      <w:pPr>
        <w:pStyle w:val="ListParagraph"/>
        <w:widowControl/>
        <w:numPr>
          <w:ilvl w:val="0"/>
          <w:numId w:val="21"/>
        </w:numPr>
        <w:rPr>
          <w:rFonts w:ascii="Tahoma" w:hAnsi="Tahoma" w:cs="Tahoma"/>
          <w:szCs w:val="22"/>
        </w:rPr>
      </w:pPr>
      <w:r w:rsidRPr="00E31D2D">
        <w:rPr>
          <w:rFonts w:ascii="Tahoma" w:hAnsi="Tahoma" w:cs="Tahoma"/>
          <w:szCs w:val="22"/>
        </w:rPr>
        <w:t>To be a link nurse and liaise with the Carer and User Involvement Lead in developing services for Carers within H@H</w:t>
      </w:r>
    </w:p>
    <w:p w14:paraId="22CA44AB" w14:textId="77777777" w:rsidR="00F1254D" w:rsidRPr="00E31D2D" w:rsidRDefault="00F1254D" w:rsidP="00535ECC">
      <w:pPr>
        <w:pStyle w:val="ListParagraph"/>
        <w:widowControl/>
        <w:numPr>
          <w:ilvl w:val="0"/>
          <w:numId w:val="21"/>
        </w:numPr>
        <w:rPr>
          <w:rFonts w:ascii="Tahoma" w:hAnsi="Tahoma" w:cs="Tahoma"/>
          <w:szCs w:val="22"/>
        </w:rPr>
      </w:pPr>
      <w:r w:rsidRPr="00E31D2D">
        <w:rPr>
          <w:rFonts w:ascii="Tahoma" w:hAnsi="Tahoma" w:cs="Tahoma"/>
          <w:szCs w:val="22"/>
        </w:rPr>
        <w:t>Responsibility for H@H on call service. Providing 7 days service 365 days a year</w:t>
      </w:r>
    </w:p>
    <w:p w14:paraId="44B9116A" w14:textId="77777777" w:rsidR="00F1254D" w:rsidRPr="00566D9D" w:rsidRDefault="00F1254D" w:rsidP="00BA5CA0">
      <w:pPr>
        <w:rPr>
          <w:rFonts w:ascii="Tahoma" w:hAnsi="Tahoma" w:cs="Tahoma"/>
          <w:szCs w:val="22"/>
        </w:rPr>
      </w:pPr>
    </w:p>
    <w:p w14:paraId="7251F9F2" w14:textId="77777777" w:rsidR="00372798" w:rsidRDefault="00372798" w:rsidP="00BA5CA0">
      <w:pPr>
        <w:rPr>
          <w:rFonts w:ascii="Tahoma" w:hAnsi="Tahoma" w:cs="Tahoma"/>
          <w:b/>
          <w:bCs/>
          <w:szCs w:val="22"/>
        </w:rPr>
      </w:pPr>
    </w:p>
    <w:p w14:paraId="4BA84EE2" w14:textId="77777777" w:rsidR="00372798" w:rsidRDefault="00372798" w:rsidP="00BA5CA0">
      <w:pPr>
        <w:rPr>
          <w:rFonts w:ascii="Tahoma" w:hAnsi="Tahoma" w:cs="Tahoma"/>
          <w:b/>
          <w:bCs/>
          <w:szCs w:val="22"/>
        </w:rPr>
      </w:pPr>
    </w:p>
    <w:p w14:paraId="4550C540" w14:textId="77777777" w:rsidR="00372798" w:rsidRDefault="00372798" w:rsidP="00BA5CA0">
      <w:pPr>
        <w:rPr>
          <w:rFonts w:ascii="Tahoma" w:hAnsi="Tahoma" w:cs="Tahoma"/>
          <w:b/>
          <w:bCs/>
          <w:szCs w:val="22"/>
        </w:rPr>
      </w:pPr>
    </w:p>
    <w:p w14:paraId="4D12FDF8" w14:textId="77777777" w:rsidR="00372798" w:rsidRDefault="00372798" w:rsidP="00BA5CA0">
      <w:pPr>
        <w:rPr>
          <w:rFonts w:ascii="Tahoma" w:hAnsi="Tahoma" w:cs="Tahoma"/>
          <w:b/>
          <w:bCs/>
          <w:szCs w:val="22"/>
        </w:rPr>
      </w:pPr>
    </w:p>
    <w:p w14:paraId="0ADDD951" w14:textId="46ABEF95" w:rsidR="00F1254D" w:rsidRPr="00566D9D" w:rsidRDefault="00F1254D" w:rsidP="00BA5CA0">
      <w:pPr>
        <w:rPr>
          <w:rFonts w:ascii="Tahoma" w:hAnsi="Tahoma" w:cs="Tahoma"/>
          <w:b/>
          <w:bCs/>
          <w:szCs w:val="22"/>
        </w:rPr>
      </w:pPr>
      <w:r w:rsidRPr="00566D9D">
        <w:rPr>
          <w:rFonts w:ascii="Tahoma" w:hAnsi="Tahoma" w:cs="Tahoma"/>
          <w:b/>
          <w:bCs/>
          <w:szCs w:val="22"/>
        </w:rPr>
        <w:lastRenderedPageBreak/>
        <w:t xml:space="preserve">Administration </w:t>
      </w:r>
    </w:p>
    <w:p w14:paraId="7BE6A8AD" w14:textId="77777777" w:rsidR="00F1254D" w:rsidRPr="00566D9D" w:rsidRDefault="00F1254D" w:rsidP="00BA5CA0">
      <w:pPr>
        <w:rPr>
          <w:rFonts w:ascii="Tahoma" w:hAnsi="Tahoma" w:cs="Tahoma"/>
          <w:b/>
          <w:szCs w:val="22"/>
        </w:rPr>
      </w:pPr>
      <w:r w:rsidRPr="00566D9D">
        <w:rPr>
          <w:rFonts w:ascii="Tahoma" w:hAnsi="Tahoma" w:cs="Tahoma"/>
          <w:b/>
          <w:szCs w:val="22"/>
        </w:rPr>
        <w:t xml:space="preserve"> </w:t>
      </w:r>
    </w:p>
    <w:p w14:paraId="29604706" w14:textId="227E2258" w:rsidR="00F1254D" w:rsidRPr="00566D9D" w:rsidRDefault="00F1254D" w:rsidP="00535ECC">
      <w:pPr>
        <w:pStyle w:val="ListParagraph"/>
        <w:widowControl/>
        <w:numPr>
          <w:ilvl w:val="0"/>
          <w:numId w:val="17"/>
        </w:numPr>
        <w:rPr>
          <w:rFonts w:ascii="Tahoma" w:hAnsi="Tahoma" w:cs="Tahoma"/>
          <w:szCs w:val="22"/>
        </w:rPr>
      </w:pPr>
      <w:r w:rsidRPr="00566D9D">
        <w:rPr>
          <w:rFonts w:ascii="Tahoma" w:hAnsi="Tahoma" w:cs="Tahoma"/>
          <w:szCs w:val="22"/>
        </w:rPr>
        <w:t>To work with Administrators to support the rostering of staff and allocation of care based on clinical need</w:t>
      </w:r>
    </w:p>
    <w:p w14:paraId="0072D451" w14:textId="044BD9B6" w:rsidR="00F1254D" w:rsidRPr="00566D9D" w:rsidRDefault="00F1254D" w:rsidP="00535ECC">
      <w:pPr>
        <w:pStyle w:val="ListParagraph"/>
        <w:widowControl/>
        <w:numPr>
          <w:ilvl w:val="0"/>
          <w:numId w:val="17"/>
        </w:numPr>
        <w:rPr>
          <w:rFonts w:ascii="Tahoma" w:hAnsi="Tahoma" w:cs="Tahoma"/>
          <w:szCs w:val="22"/>
        </w:rPr>
      </w:pPr>
      <w:r w:rsidRPr="00566D9D">
        <w:rPr>
          <w:rFonts w:ascii="Tahoma" w:hAnsi="Tahoma" w:cs="Tahoma"/>
          <w:szCs w:val="22"/>
        </w:rPr>
        <w:t>To ensure effective communication between members of the H@H team and other health and social care providers so that patient care is coordinated and seamless</w:t>
      </w:r>
    </w:p>
    <w:p w14:paraId="5047D129" w14:textId="77777777" w:rsidR="00F1254D" w:rsidRDefault="00F1254D" w:rsidP="00535ECC">
      <w:pPr>
        <w:pStyle w:val="ListParagraph"/>
        <w:widowControl/>
        <w:numPr>
          <w:ilvl w:val="0"/>
          <w:numId w:val="17"/>
        </w:numPr>
        <w:rPr>
          <w:rFonts w:ascii="Tahoma" w:hAnsi="Tahoma" w:cs="Tahoma"/>
          <w:szCs w:val="22"/>
        </w:rPr>
      </w:pPr>
      <w:r w:rsidRPr="00566D9D">
        <w:rPr>
          <w:rFonts w:ascii="Tahoma" w:hAnsi="Tahoma" w:cs="Tahoma"/>
          <w:szCs w:val="22"/>
        </w:rPr>
        <w:t>To maintain accurate electronic records regarding all aspects of service provision including patient records and staff documentation</w:t>
      </w:r>
    </w:p>
    <w:p w14:paraId="533C0EE3" w14:textId="77777777" w:rsidR="008C58D7" w:rsidRDefault="008C58D7" w:rsidP="00BA5CA0">
      <w:pPr>
        <w:rPr>
          <w:rFonts w:ascii="Tahoma" w:hAnsi="Tahoma" w:cs="Tahoma"/>
          <w:b/>
          <w:bCs/>
          <w:szCs w:val="22"/>
        </w:rPr>
      </w:pPr>
    </w:p>
    <w:p w14:paraId="40733CEC" w14:textId="0D7EC444" w:rsidR="00F1254D" w:rsidRPr="00566D9D" w:rsidRDefault="00F1254D" w:rsidP="00BA5CA0">
      <w:pPr>
        <w:rPr>
          <w:rFonts w:ascii="Tahoma" w:hAnsi="Tahoma" w:cs="Tahoma"/>
          <w:b/>
          <w:bCs/>
          <w:szCs w:val="22"/>
        </w:rPr>
      </w:pPr>
      <w:r w:rsidRPr="00566D9D">
        <w:rPr>
          <w:rFonts w:ascii="Tahoma" w:hAnsi="Tahoma" w:cs="Tahoma"/>
          <w:b/>
          <w:bCs/>
          <w:szCs w:val="22"/>
        </w:rPr>
        <w:t xml:space="preserve">Governance </w:t>
      </w:r>
    </w:p>
    <w:p w14:paraId="1FF50BF8" w14:textId="77777777" w:rsidR="00F1254D" w:rsidRPr="00566D9D" w:rsidRDefault="00F1254D" w:rsidP="00BA5CA0">
      <w:pPr>
        <w:rPr>
          <w:rFonts w:ascii="Tahoma" w:hAnsi="Tahoma" w:cs="Tahoma"/>
          <w:b/>
          <w:szCs w:val="22"/>
        </w:rPr>
      </w:pPr>
    </w:p>
    <w:p w14:paraId="1953360C" w14:textId="5595FD91" w:rsidR="00F1254D" w:rsidRPr="00BA5CA0" w:rsidRDefault="00F1254D" w:rsidP="00535ECC">
      <w:pPr>
        <w:pStyle w:val="ListParagraph"/>
        <w:widowControl/>
        <w:numPr>
          <w:ilvl w:val="0"/>
          <w:numId w:val="18"/>
        </w:numPr>
        <w:rPr>
          <w:rFonts w:ascii="Tahoma" w:hAnsi="Tahoma" w:cs="Tahoma"/>
          <w:szCs w:val="22"/>
        </w:rPr>
      </w:pPr>
      <w:r w:rsidRPr="00BA5CA0">
        <w:rPr>
          <w:rFonts w:ascii="Tahoma" w:hAnsi="Tahoma" w:cs="Tahoma"/>
          <w:szCs w:val="22"/>
        </w:rPr>
        <w:t>To contribute to the production of policies, guidelines and protocols to ensure improvements in the quality of patient care, are safe, clinically effective and based on evidence of best practice</w:t>
      </w:r>
    </w:p>
    <w:p w14:paraId="360A980A" w14:textId="6E907950" w:rsidR="00F1254D" w:rsidRPr="00BA5CA0" w:rsidRDefault="00F1254D" w:rsidP="00535ECC">
      <w:pPr>
        <w:pStyle w:val="ListParagraph"/>
        <w:widowControl/>
        <w:numPr>
          <w:ilvl w:val="0"/>
          <w:numId w:val="18"/>
        </w:numPr>
        <w:rPr>
          <w:rFonts w:ascii="Tahoma" w:hAnsi="Tahoma" w:cs="Tahoma"/>
          <w:szCs w:val="22"/>
        </w:rPr>
      </w:pPr>
      <w:r w:rsidRPr="00BA5CA0">
        <w:rPr>
          <w:rFonts w:ascii="Tahoma" w:hAnsi="Tahoma" w:cs="Tahoma"/>
          <w:szCs w:val="22"/>
        </w:rPr>
        <w:t>To support the governance structures within hospice at home, including the development and assessment of competencies, outcome measures, audits and surveys</w:t>
      </w:r>
    </w:p>
    <w:p w14:paraId="361AE2E7" w14:textId="18ABB439" w:rsidR="00F1254D" w:rsidRPr="00BA5CA0" w:rsidRDefault="00F1254D" w:rsidP="00535ECC">
      <w:pPr>
        <w:pStyle w:val="ListParagraph"/>
        <w:widowControl/>
        <w:numPr>
          <w:ilvl w:val="0"/>
          <w:numId w:val="18"/>
        </w:numPr>
        <w:rPr>
          <w:rFonts w:ascii="Tahoma" w:hAnsi="Tahoma" w:cs="Tahoma"/>
          <w:szCs w:val="22"/>
        </w:rPr>
      </w:pPr>
      <w:r w:rsidRPr="00BA5CA0">
        <w:rPr>
          <w:rFonts w:ascii="Tahoma" w:hAnsi="Tahoma" w:cs="Tahoma"/>
          <w:szCs w:val="22"/>
        </w:rPr>
        <w:t>To support data collection to analyse service delivery including capacity and demand</w:t>
      </w:r>
    </w:p>
    <w:p w14:paraId="75E5953A" w14:textId="6A03DB59" w:rsidR="00F1254D" w:rsidRPr="00BA5CA0" w:rsidRDefault="00F1254D" w:rsidP="00535ECC">
      <w:pPr>
        <w:pStyle w:val="ListParagraph"/>
        <w:widowControl/>
        <w:numPr>
          <w:ilvl w:val="0"/>
          <w:numId w:val="18"/>
        </w:numPr>
        <w:rPr>
          <w:rFonts w:ascii="Tahoma" w:hAnsi="Tahoma" w:cs="Tahoma"/>
          <w:szCs w:val="22"/>
        </w:rPr>
      </w:pPr>
      <w:r w:rsidRPr="00BA5CA0">
        <w:rPr>
          <w:rFonts w:ascii="Tahoma" w:hAnsi="Tahoma" w:cs="Tahoma"/>
          <w:szCs w:val="22"/>
        </w:rPr>
        <w:t>To support the timely reporting of incidents ensuring an appropriate review, documenting learning and actions</w:t>
      </w:r>
    </w:p>
    <w:p w14:paraId="65453BF7" w14:textId="485D23CB" w:rsidR="00F1254D" w:rsidRPr="00BA5CA0" w:rsidRDefault="00F1254D" w:rsidP="00535ECC">
      <w:pPr>
        <w:pStyle w:val="ListParagraph"/>
        <w:widowControl/>
        <w:numPr>
          <w:ilvl w:val="0"/>
          <w:numId w:val="18"/>
        </w:numPr>
        <w:rPr>
          <w:rFonts w:ascii="Tahoma" w:hAnsi="Tahoma" w:cs="Tahoma"/>
          <w:szCs w:val="22"/>
        </w:rPr>
      </w:pPr>
      <w:r w:rsidRPr="00BA5CA0">
        <w:rPr>
          <w:rFonts w:ascii="Tahoma" w:hAnsi="Tahoma" w:cs="Tahoma"/>
          <w:szCs w:val="22"/>
        </w:rPr>
        <w:t>To ensure risks are minimised through identifying any potential risks and ensuring that polices and health and safety practices are adhered to</w:t>
      </w:r>
    </w:p>
    <w:p w14:paraId="2C1A63E0" w14:textId="77777777" w:rsidR="00F1254D" w:rsidRDefault="00F1254D" w:rsidP="00535ECC">
      <w:pPr>
        <w:pStyle w:val="ListParagraph"/>
        <w:widowControl/>
        <w:numPr>
          <w:ilvl w:val="0"/>
          <w:numId w:val="18"/>
        </w:numPr>
        <w:rPr>
          <w:rFonts w:ascii="Tahoma" w:hAnsi="Tahoma" w:cs="Tahoma"/>
          <w:szCs w:val="22"/>
        </w:rPr>
      </w:pPr>
      <w:r w:rsidRPr="00BA5CA0">
        <w:rPr>
          <w:rFonts w:ascii="Tahoma" w:hAnsi="Tahoma" w:cs="Tahoma"/>
          <w:szCs w:val="22"/>
        </w:rPr>
        <w:t>Contribute to the setting and monitoring of standards including proposing actions required to improve the quality of services</w:t>
      </w:r>
    </w:p>
    <w:p w14:paraId="6630CB5B" w14:textId="77777777" w:rsidR="008C58D7" w:rsidRPr="00372798" w:rsidRDefault="008C58D7" w:rsidP="00535ECC">
      <w:pPr>
        <w:pStyle w:val="ListParagraph"/>
        <w:widowControl/>
        <w:numPr>
          <w:ilvl w:val="0"/>
          <w:numId w:val="18"/>
        </w:numPr>
        <w:rPr>
          <w:rFonts w:ascii="Tahoma" w:hAnsi="Tahoma" w:cs="Tahoma"/>
          <w:szCs w:val="22"/>
        </w:rPr>
      </w:pPr>
      <w:r w:rsidRPr="00372798">
        <w:rPr>
          <w:rFonts w:ascii="Tahoma" w:hAnsi="Tahoma" w:cs="Tahoma"/>
          <w:szCs w:val="22"/>
        </w:rPr>
        <w:t xml:space="preserve">You will monitor the standards of care and professional practice delivered to H@H patients and their </w:t>
      </w:r>
      <w:proofErr w:type="spellStart"/>
      <w:r w:rsidRPr="00372798">
        <w:rPr>
          <w:rFonts w:ascii="Tahoma" w:hAnsi="Tahoma" w:cs="Tahoma"/>
          <w:szCs w:val="22"/>
        </w:rPr>
        <w:t>carers</w:t>
      </w:r>
      <w:proofErr w:type="spellEnd"/>
      <w:r w:rsidRPr="00372798">
        <w:rPr>
          <w:rFonts w:ascii="Tahoma" w:hAnsi="Tahoma" w:cs="Tahoma"/>
          <w:szCs w:val="22"/>
        </w:rPr>
        <w:t>, through a structure governance and assurance framework.</w:t>
      </w:r>
    </w:p>
    <w:p w14:paraId="78F63C7E" w14:textId="77777777" w:rsidR="008C58D7" w:rsidRPr="00566D9D" w:rsidRDefault="008C58D7" w:rsidP="008C58D7">
      <w:pPr>
        <w:ind w:left="567"/>
        <w:rPr>
          <w:rFonts w:ascii="Tahoma" w:hAnsi="Tahoma" w:cs="Tahoma"/>
          <w:szCs w:val="22"/>
        </w:rPr>
      </w:pPr>
    </w:p>
    <w:p w14:paraId="0B76467E" w14:textId="77777777" w:rsidR="00F1254D" w:rsidRPr="00566D9D" w:rsidRDefault="00F1254D" w:rsidP="00BA5CA0">
      <w:pPr>
        <w:pStyle w:val="ListParagraph"/>
        <w:rPr>
          <w:rFonts w:ascii="Tahoma" w:hAnsi="Tahoma" w:cs="Tahoma"/>
          <w:b/>
          <w:szCs w:val="22"/>
        </w:rPr>
      </w:pPr>
    </w:p>
    <w:p w14:paraId="537B1981" w14:textId="77777777" w:rsidR="00F1254D" w:rsidRPr="00566D9D" w:rsidRDefault="00F1254D" w:rsidP="00BA5CA0">
      <w:pPr>
        <w:rPr>
          <w:rFonts w:ascii="Tahoma" w:hAnsi="Tahoma" w:cs="Tahoma"/>
          <w:b/>
          <w:bCs/>
          <w:szCs w:val="22"/>
        </w:rPr>
      </w:pPr>
      <w:r w:rsidRPr="00566D9D">
        <w:rPr>
          <w:rFonts w:ascii="Tahoma" w:hAnsi="Tahoma" w:cs="Tahoma"/>
          <w:b/>
          <w:bCs/>
          <w:szCs w:val="22"/>
        </w:rPr>
        <w:t>Education and Training</w:t>
      </w:r>
    </w:p>
    <w:p w14:paraId="348E3983" w14:textId="77777777" w:rsidR="00F1254D" w:rsidRPr="00566D9D" w:rsidRDefault="00F1254D" w:rsidP="00BA5CA0">
      <w:pPr>
        <w:rPr>
          <w:rFonts w:ascii="Tahoma" w:hAnsi="Tahoma" w:cs="Tahoma"/>
          <w:szCs w:val="22"/>
        </w:rPr>
      </w:pPr>
    </w:p>
    <w:p w14:paraId="610B71BB" w14:textId="0F1702E1" w:rsidR="00FB0574" w:rsidRDefault="00F1254D" w:rsidP="00535ECC">
      <w:pPr>
        <w:pStyle w:val="ListParagraph"/>
        <w:widowControl/>
        <w:numPr>
          <w:ilvl w:val="0"/>
          <w:numId w:val="19"/>
        </w:numPr>
        <w:rPr>
          <w:rFonts w:ascii="Tahoma" w:hAnsi="Tahoma" w:cs="Tahoma"/>
          <w:szCs w:val="22"/>
        </w:rPr>
      </w:pPr>
      <w:r w:rsidRPr="00FB0574">
        <w:rPr>
          <w:rFonts w:ascii="Tahoma" w:hAnsi="Tahoma" w:cs="Tahoma"/>
          <w:szCs w:val="22"/>
        </w:rPr>
        <w:t xml:space="preserve">To support the mentoring process for new staff ensuring that they have attained relevant skills and competency during their induction and probationary period </w:t>
      </w:r>
    </w:p>
    <w:p w14:paraId="40CD4772" w14:textId="2F5B6A58" w:rsidR="00F1254D" w:rsidRPr="00FB0574" w:rsidRDefault="00F1254D" w:rsidP="00535ECC">
      <w:pPr>
        <w:pStyle w:val="ListParagraph"/>
        <w:widowControl/>
        <w:numPr>
          <w:ilvl w:val="0"/>
          <w:numId w:val="19"/>
        </w:numPr>
        <w:rPr>
          <w:rFonts w:ascii="Tahoma" w:hAnsi="Tahoma" w:cs="Tahoma"/>
          <w:szCs w:val="22"/>
        </w:rPr>
      </w:pPr>
      <w:r w:rsidRPr="00FB0574">
        <w:rPr>
          <w:rFonts w:ascii="Tahoma" w:hAnsi="Tahoma" w:cs="Tahoma"/>
          <w:szCs w:val="22"/>
        </w:rPr>
        <w:t>To ensure own clinical knowledge, awareness and attitudes related to palliative care are continually updated and reflective of leading edge practice</w:t>
      </w:r>
    </w:p>
    <w:p w14:paraId="4C75B364" w14:textId="00D63374" w:rsidR="00F1254D" w:rsidRPr="00BA5CA0" w:rsidRDefault="00F1254D" w:rsidP="00535ECC">
      <w:pPr>
        <w:pStyle w:val="ListParagraph"/>
        <w:widowControl/>
        <w:numPr>
          <w:ilvl w:val="0"/>
          <w:numId w:val="19"/>
        </w:numPr>
        <w:rPr>
          <w:rFonts w:ascii="Tahoma" w:hAnsi="Tahoma" w:cs="Tahoma"/>
          <w:szCs w:val="22"/>
        </w:rPr>
      </w:pPr>
      <w:r w:rsidRPr="00BA5CA0">
        <w:rPr>
          <w:rFonts w:ascii="Tahoma" w:hAnsi="Tahoma" w:cs="Tahoma"/>
          <w:szCs w:val="22"/>
        </w:rPr>
        <w:t xml:space="preserve">To support the acquisition and development of skills of the H@H nursing team through close working relationships providing support, education and supervision </w:t>
      </w:r>
    </w:p>
    <w:p w14:paraId="10ACCA7C" w14:textId="3480A815" w:rsidR="00F1254D" w:rsidRPr="00BA5CA0" w:rsidRDefault="00F1254D" w:rsidP="00535ECC">
      <w:pPr>
        <w:pStyle w:val="ListParagraph"/>
        <w:widowControl/>
        <w:numPr>
          <w:ilvl w:val="0"/>
          <w:numId w:val="19"/>
        </w:numPr>
        <w:rPr>
          <w:rFonts w:ascii="Tahoma" w:hAnsi="Tahoma" w:cs="Tahoma"/>
          <w:szCs w:val="22"/>
        </w:rPr>
      </w:pPr>
      <w:r w:rsidRPr="00BA5CA0">
        <w:rPr>
          <w:rFonts w:ascii="Tahoma" w:hAnsi="Tahoma" w:cs="Tahoma"/>
          <w:szCs w:val="22"/>
        </w:rPr>
        <w:t>To accept and seek supervision from line manager on a regular basis and as appropriate to partake in the appraisal system</w:t>
      </w:r>
    </w:p>
    <w:p w14:paraId="7BC38846" w14:textId="46BCF749" w:rsidR="00F1254D" w:rsidRPr="00BA5CA0" w:rsidRDefault="00F1254D" w:rsidP="00535ECC">
      <w:pPr>
        <w:pStyle w:val="ListParagraph"/>
        <w:widowControl/>
        <w:numPr>
          <w:ilvl w:val="0"/>
          <w:numId w:val="19"/>
        </w:numPr>
        <w:rPr>
          <w:rFonts w:ascii="Tahoma" w:hAnsi="Tahoma" w:cs="Tahoma"/>
          <w:szCs w:val="22"/>
        </w:rPr>
      </w:pPr>
      <w:r w:rsidRPr="00BA5CA0">
        <w:rPr>
          <w:rFonts w:ascii="Tahoma" w:hAnsi="Tahoma" w:cs="Tahoma"/>
          <w:szCs w:val="22"/>
        </w:rPr>
        <w:t>To attend internal and external meetings and conferences, where necessary</w:t>
      </w:r>
    </w:p>
    <w:p w14:paraId="7128F293" w14:textId="5A677FB3" w:rsidR="00F1254D" w:rsidRPr="00BA5CA0" w:rsidRDefault="00F1254D" w:rsidP="00535ECC">
      <w:pPr>
        <w:pStyle w:val="ListParagraph"/>
        <w:widowControl/>
        <w:numPr>
          <w:ilvl w:val="0"/>
          <w:numId w:val="19"/>
        </w:numPr>
        <w:rPr>
          <w:rFonts w:ascii="Tahoma" w:hAnsi="Tahoma" w:cs="Tahoma"/>
          <w:szCs w:val="22"/>
        </w:rPr>
      </w:pPr>
      <w:r w:rsidRPr="00BA5CA0">
        <w:rPr>
          <w:rFonts w:ascii="Tahoma" w:hAnsi="Tahoma" w:cs="Tahoma"/>
          <w:szCs w:val="22"/>
        </w:rPr>
        <w:t>To actively promote the use of End of Life Care Initiatives by raising awareness among health care staff about the needs of clients and their families and carers</w:t>
      </w:r>
    </w:p>
    <w:p w14:paraId="4BFF75BF" w14:textId="4F9AE5D2" w:rsidR="00F1254D" w:rsidRPr="00BA5CA0" w:rsidRDefault="00F1254D" w:rsidP="00535ECC">
      <w:pPr>
        <w:pStyle w:val="ListParagraph"/>
        <w:widowControl/>
        <w:numPr>
          <w:ilvl w:val="0"/>
          <w:numId w:val="19"/>
        </w:numPr>
        <w:rPr>
          <w:rFonts w:ascii="Tahoma" w:hAnsi="Tahoma" w:cs="Tahoma"/>
          <w:szCs w:val="22"/>
        </w:rPr>
      </w:pPr>
      <w:r w:rsidRPr="00BA5CA0">
        <w:rPr>
          <w:rFonts w:ascii="Tahoma" w:hAnsi="Tahoma" w:cs="Tahoma"/>
          <w:szCs w:val="22"/>
        </w:rPr>
        <w:t>To participate and contribute to the Hospice education programme offered both on-site and off-site as a representative of the Hospice both formally and informally</w:t>
      </w:r>
    </w:p>
    <w:p w14:paraId="225505D7" w14:textId="046F836F" w:rsidR="00F1254D" w:rsidRPr="00BA5CA0" w:rsidRDefault="00F1254D" w:rsidP="00535ECC">
      <w:pPr>
        <w:pStyle w:val="ListParagraph"/>
        <w:widowControl/>
        <w:numPr>
          <w:ilvl w:val="0"/>
          <w:numId w:val="19"/>
        </w:numPr>
        <w:rPr>
          <w:rFonts w:ascii="Tahoma" w:hAnsi="Tahoma" w:cs="Tahoma"/>
          <w:szCs w:val="22"/>
        </w:rPr>
      </w:pPr>
      <w:r w:rsidRPr="00BA5CA0">
        <w:rPr>
          <w:rFonts w:ascii="Tahoma" w:hAnsi="Tahoma" w:cs="Tahoma"/>
          <w:szCs w:val="22"/>
        </w:rPr>
        <w:t>To be responsible for developing personal skills in micro-teaching sessions to utilise within the clinical team to teach practical skills relating to nursing care</w:t>
      </w:r>
    </w:p>
    <w:p w14:paraId="32CDE0B3" w14:textId="77777777" w:rsidR="00F1254D" w:rsidRPr="00566D9D" w:rsidRDefault="00F1254D" w:rsidP="00BA5CA0">
      <w:pPr>
        <w:rPr>
          <w:rFonts w:ascii="Tahoma" w:hAnsi="Tahoma" w:cs="Tahoma"/>
          <w:szCs w:val="22"/>
        </w:rPr>
      </w:pPr>
    </w:p>
    <w:p w14:paraId="3004543F" w14:textId="77777777" w:rsidR="00F1254D" w:rsidRPr="00566D9D" w:rsidRDefault="00F1254D" w:rsidP="00BA5CA0">
      <w:pPr>
        <w:rPr>
          <w:rFonts w:ascii="Tahoma" w:hAnsi="Tahoma" w:cs="Tahoma"/>
          <w:b/>
          <w:bCs/>
          <w:szCs w:val="22"/>
        </w:rPr>
      </w:pPr>
      <w:r w:rsidRPr="00566D9D">
        <w:rPr>
          <w:rFonts w:ascii="Tahoma" w:hAnsi="Tahoma" w:cs="Tahoma"/>
          <w:b/>
          <w:bCs/>
          <w:szCs w:val="22"/>
        </w:rPr>
        <w:t>Professional</w:t>
      </w:r>
    </w:p>
    <w:p w14:paraId="3120B733" w14:textId="77777777" w:rsidR="00F1254D" w:rsidRPr="00566D9D" w:rsidRDefault="00F1254D" w:rsidP="00BA5CA0">
      <w:pPr>
        <w:rPr>
          <w:rFonts w:ascii="Tahoma" w:hAnsi="Tahoma" w:cs="Tahoma"/>
          <w:b/>
          <w:szCs w:val="22"/>
        </w:rPr>
      </w:pPr>
    </w:p>
    <w:p w14:paraId="3D9E4D3F" w14:textId="21C45ED0" w:rsidR="00F1254D" w:rsidRPr="00BA5CA0" w:rsidRDefault="00F1254D" w:rsidP="00535ECC">
      <w:pPr>
        <w:pStyle w:val="ListParagraph"/>
        <w:widowControl/>
        <w:numPr>
          <w:ilvl w:val="0"/>
          <w:numId w:val="20"/>
        </w:numPr>
        <w:rPr>
          <w:rFonts w:ascii="Tahoma" w:hAnsi="Tahoma" w:cs="Tahoma"/>
          <w:szCs w:val="22"/>
        </w:rPr>
      </w:pPr>
      <w:r w:rsidRPr="00BA5CA0">
        <w:rPr>
          <w:rFonts w:ascii="Tahoma" w:hAnsi="Tahoma" w:cs="Tahoma"/>
          <w:szCs w:val="22"/>
        </w:rPr>
        <w:t>To maintain confidentiality of information about patients, staff and other hospice business at all times and to abide by the Code of Conduct</w:t>
      </w:r>
    </w:p>
    <w:p w14:paraId="7241C0AF" w14:textId="50ED8BD3" w:rsidR="00F1254D" w:rsidRPr="00BA5CA0" w:rsidRDefault="00F1254D" w:rsidP="00535ECC">
      <w:pPr>
        <w:pStyle w:val="ListParagraph"/>
        <w:widowControl/>
        <w:numPr>
          <w:ilvl w:val="0"/>
          <w:numId w:val="20"/>
        </w:numPr>
        <w:rPr>
          <w:rFonts w:ascii="Tahoma" w:hAnsi="Tahoma" w:cs="Tahoma"/>
          <w:szCs w:val="22"/>
        </w:rPr>
      </w:pPr>
      <w:r w:rsidRPr="00BA5CA0">
        <w:rPr>
          <w:rFonts w:ascii="Tahoma" w:hAnsi="Tahoma" w:cs="Tahoma"/>
          <w:szCs w:val="22"/>
        </w:rPr>
        <w:t>To attend network / multidisciplinary team / Primary and Secondary Care meetings as requested, to represent hospice community services and disseminate and cascade information</w:t>
      </w:r>
    </w:p>
    <w:p w14:paraId="472F87DB" w14:textId="0D97423C" w:rsidR="00F1254D" w:rsidRPr="00BA5CA0" w:rsidRDefault="00F1254D" w:rsidP="00535ECC">
      <w:pPr>
        <w:pStyle w:val="ListParagraph"/>
        <w:widowControl/>
        <w:numPr>
          <w:ilvl w:val="0"/>
          <w:numId w:val="20"/>
        </w:numPr>
        <w:rPr>
          <w:rFonts w:ascii="Tahoma" w:hAnsi="Tahoma" w:cs="Tahoma"/>
          <w:szCs w:val="22"/>
        </w:rPr>
      </w:pPr>
      <w:r w:rsidRPr="00BA5CA0">
        <w:rPr>
          <w:rFonts w:ascii="Tahoma" w:hAnsi="Tahoma" w:cs="Tahoma"/>
          <w:szCs w:val="22"/>
        </w:rPr>
        <w:t>To demonstrate a proactive, creative and problem solving approach to the planning and organisation of the service in conjunction with the Head of Hospice at Home</w:t>
      </w:r>
    </w:p>
    <w:p w14:paraId="43D43F09" w14:textId="77777777" w:rsidR="00BA5CA0" w:rsidRPr="00BA5CA0" w:rsidRDefault="00F1254D" w:rsidP="00535ECC">
      <w:pPr>
        <w:pStyle w:val="ListParagraph"/>
        <w:widowControl/>
        <w:numPr>
          <w:ilvl w:val="0"/>
          <w:numId w:val="20"/>
        </w:numPr>
        <w:rPr>
          <w:rFonts w:ascii="Tahoma" w:hAnsi="Tahoma" w:cs="Tahoma"/>
          <w:szCs w:val="22"/>
        </w:rPr>
      </w:pPr>
      <w:r w:rsidRPr="00BA5CA0">
        <w:rPr>
          <w:rFonts w:ascii="Tahoma" w:hAnsi="Tahoma" w:cs="Tahoma"/>
          <w:szCs w:val="22"/>
        </w:rPr>
        <w:t>To work closely with the wider hospice team to ensure that there is excellent communication between the teams with regard support and care of patients in the community</w:t>
      </w:r>
    </w:p>
    <w:p w14:paraId="3A4D2181" w14:textId="49090C97" w:rsidR="00F1254D" w:rsidRPr="00BA5CA0" w:rsidRDefault="00F1254D" w:rsidP="00535ECC">
      <w:pPr>
        <w:pStyle w:val="ListParagraph"/>
        <w:widowControl/>
        <w:numPr>
          <w:ilvl w:val="0"/>
          <w:numId w:val="20"/>
        </w:numPr>
        <w:rPr>
          <w:rFonts w:ascii="Tahoma" w:hAnsi="Tahoma" w:cs="Tahoma"/>
          <w:szCs w:val="22"/>
        </w:rPr>
      </w:pPr>
      <w:r w:rsidRPr="00BA5CA0">
        <w:rPr>
          <w:rFonts w:ascii="Tahoma" w:hAnsi="Tahoma" w:cs="Tahoma"/>
          <w:szCs w:val="22"/>
        </w:rPr>
        <w:t>To ensure that the duties and responsibilities of the post are at all times carried out with due regard to the organisations Equal Opportunities statement</w:t>
      </w:r>
    </w:p>
    <w:p w14:paraId="1167E349" w14:textId="77777777" w:rsidR="00F1254D" w:rsidRPr="00566D9D" w:rsidRDefault="00F1254D" w:rsidP="00BA5CA0">
      <w:pPr>
        <w:rPr>
          <w:rFonts w:ascii="Tahoma" w:hAnsi="Tahoma" w:cs="Tahoma"/>
          <w:szCs w:val="22"/>
        </w:rPr>
      </w:pPr>
    </w:p>
    <w:p w14:paraId="40BDFF9D" w14:textId="77777777" w:rsidR="00542964" w:rsidRPr="00566D9D" w:rsidRDefault="00542964" w:rsidP="00BA5CA0">
      <w:pPr>
        <w:rPr>
          <w:rFonts w:ascii="Tahoma" w:hAnsi="Tahoma" w:cs="Tahoma"/>
          <w:szCs w:val="22"/>
        </w:rPr>
      </w:pPr>
    </w:p>
    <w:p w14:paraId="7603847F" w14:textId="77777777" w:rsidR="00520773" w:rsidRPr="00566D9D" w:rsidRDefault="00520773" w:rsidP="00BA5CA0">
      <w:pPr>
        <w:pStyle w:val="Heading1"/>
        <w:rPr>
          <w:rFonts w:ascii="Tahoma" w:hAnsi="Tahoma" w:cs="Tahoma"/>
          <w:sz w:val="22"/>
          <w:szCs w:val="22"/>
        </w:rPr>
      </w:pPr>
      <w:r w:rsidRPr="00566D9D">
        <w:rPr>
          <w:rFonts w:ascii="Tahoma" w:hAnsi="Tahoma" w:cs="Tahoma"/>
          <w:sz w:val="22"/>
          <w:szCs w:val="22"/>
        </w:rPr>
        <w:t>Key contacts</w:t>
      </w:r>
    </w:p>
    <w:p w14:paraId="76038480" w14:textId="77777777" w:rsidR="00520773" w:rsidRPr="00566D9D" w:rsidRDefault="00520773" w:rsidP="00BA5CA0">
      <w:pPr>
        <w:rPr>
          <w:rFonts w:ascii="Tahoma" w:hAnsi="Tahoma" w:cs="Tahoma"/>
          <w:b/>
          <w:szCs w:val="22"/>
        </w:rPr>
      </w:pPr>
    </w:p>
    <w:p w14:paraId="5002AF13" w14:textId="77777777" w:rsidR="000624DE" w:rsidRPr="00566D9D" w:rsidRDefault="000624DE" w:rsidP="00535ECC">
      <w:pPr>
        <w:widowControl/>
        <w:numPr>
          <w:ilvl w:val="0"/>
          <w:numId w:val="16"/>
        </w:numPr>
        <w:tabs>
          <w:tab w:val="left" w:pos="-1440"/>
        </w:tabs>
        <w:outlineLvl w:val="0"/>
        <w:rPr>
          <w:rFonts w:ascii="Tahoma" w:hAnsi="Tahoma" w:cs="Tahoma"/>
          <w:snapToGrid/>
          <w:color w:val="000000"/>
          <w:szCs w:val="22"/>
        </w:rPr>
      </w:pPr>
      <w:r w:rsidRPr="00566D9D">
        <w:rPr>
          <w:rFonts w:ascii="Tahoma" w:hAnsi="Tahoma" w:cs="Tahoma"/>
          <w:color w:val="000000"/>
          <w:szCs w:val="22"/>
        </w:rPr>
        <w:t>Contact and liaison with staff within the organisation</w:t>
      </w:r>
    </w:p>
    <w:p w14:paraId="12033CC1" w14:textId="77777777" w:rsidR="000624DE" w:rsidRPr="00566D9D" w:rsidRDefault="000624DE" w:rsidP="00535ECC">
      <w:pPr>
        <w:widowControl/>
        <w:numPr>
          <w:ilvl w:val="0"/>
          <w:numId w:val="16"/>
        </w:numPr>
        <w:rPr>
          <w:rFonts w:ascii="Tahoma" w:hAnsi="Tahoma" w:cs="Tahoma"/>
          <w:color w:val="000000"/>
          <w:szCs w:val="22"/>
        </w:rPr>
      </w:pPr>
      <w:r w:rsidRPr="00566D9D">
        <w:rPr>
          <w:rFonts w:ascii="Tahoma" w:hAnsi="Tahoma" w:cs="Tahoma"/>
          <w:color w:val="000000"/>
          <w:szCs w:val="22"/>
        </w:rPr>
        <w:t>Patients and their carers/family members</w:t>
      </w:r>
    </w:p>
    <w:p w14:paraId="213E6B37" w14:textId="77777777" w:rsidR="000624DE" w:rsidRPr="00566D9D" w:rsidRDefault="000624DE" w:rsidP="00535ECC">
      <w:pPr>
        <w:widowControl/>
        <w:numPr>
          <w:ilvl w:val="0"/>
          <w:numId w:val="16"/>
        </w:numPr>
        <w:rPr>
          <w:rFonts w:ascii="Tahoma" w:hAnsi="Tahoma" w:cs="Tahoma"/>
          <w:color w:val="000000"/>
          <w:szCs w:val="22"/>
        </w:rPr>
      </w:pPr>
      <w:r w:rsidRPr="00566D9D">
        <w:rPr>
          <w:rFonts w:ascii="Tahoma" w:hAnsi="Tahoma" w:cs="Tahoma"/>
          <w:color w:val="000000"/>
          <w:szCs w:val="22"/>
        </w:rPr>
        <w:t>Community nursing teams</w:t>
      </w:r>
    </w:p>
    <w:p w14:paraId="72A3F22C" w14:textId="77777777" w:rsidR="000624DE" w:rsidRPr="00566D9D" w:rsidRDefault="000624DE" w:rsidP="00535ECC">
      <w:pPr>
        <w:widowControl/>
        <w:numPr>
          <w:ilvl w:val="0"/>
          <w:numId w:val="16"/>
        </w:numPr>
        <w:rPr>
          <w:rFonts w:ascii="Tahoma" w:hAnsi="Tahoma" w:cs="Tahoma"/>
          <w:color w:val="000000"/>
          <w:szCs w:val="22"/>
        </w:rPr>
      </w:pPr>
      <w:r w:rsidRPr="00566D9D">
        <w:rPr>
          <w:rFonts w:ascii="Tahoma" w:hAnsi="Tahoma" w:cs="Tahoma"/>
          <w:color w:val="000000"/>
          <w:szCs w:val="22"/>
        </w:rPr>
        <w:t>Other specialist and supportive palliative care professionals</w:t>
      </w:r>
    </w:p>
    <w:p w14:paraId="168E6FFB" w14:textId="77777777" w:rsidR="000624DE" w:rsidRPr="00566D9D" w:rsidRDefault="000624DE" w:rsidP="00535ECC">
      <w:pPr>
        <w:widowControl/>
        <w:numPr>
          <w:ilvl w:val="0"/>
          <w:numId w:val="16"/>
        </w:numPr>
        <w:rPr>
          <w:rFonts w:ascii="Tahoma" w:hAnsi="Tahoma" w:cs="Tahoma"/>
          <w:color w:val="000000"/>
          <w:szCs w:val="22"/>
        </w:rPr>
      </w:pPr>
      <w:r w:rsidRPr="00566D9D">
        <w:rPr>
          <w:rFonts w:ascii="Tahoma" w:hAnsi="Tahoma" w:cs="Tahoma"/>
          <w:color w:val="000000"/>
          <w:szCs w:val="22"/>
        </w:rPr>
        <w:t>Other hospice support team</w:t>
      </w:r>
    </w:p>
    <w:p w14:paraId="716ABC88" w14:textId="77777777" w:rsidR="000624DE" w:rsidRPr="00566D9D" w:rsidRDefault="000624DE" w:rsidP="00535ECC">
      <w:pPr>
        <w:widowControl/>
        <w:numPr>
          <w:ilvl w:val="0"/>
          <w:numId w:val="16"/>
        </w:numPr>
        <w:rPr>
          <w:rFonts w:ascii="Tahoma" w:hAnsi="Tahoma" w:cs="Tahoma"/>
          <w:color w:val="000000"/>
          <w:szCs w:val="22"/>
        </w:rPr>
      </w:pPr>
      <w:r w:rsidRPr="00566D9D">
        <w:rPr>
          <w:rFonts w:ascii="Tahoma" w:hAnsi="Tahoma" w:cs="Tahoma"/>
          <w:color w:val="000000"/>
          <w:szCs w:val="22"/>
        </w:rPr>
        <w:t>Regional and National groups</w:t>
      </w:r>
    </w:p>
    <w:p w14:paraId="11A61374" w14:textId="77777777" w:rsidR="008311C5" w:rsidRPr="00566D9D" w:rsidRDefault="008311C5" w:rsidP="00BA5CA0">
      <w:pPr>
        <w:widowControl/>
        <w:rPr>
          <w:rFonts w:ascii="Tahoma" w:hAnsi="Tahoma" w:cs="Tahoma"/>
          <w:color w:val="000000"/>
          <w:szCs w:val="22"/>
        </w:rPr>
      </w:pPr>
    </w:p>
    <w:p w14:paraId="50DC4E00" w14:textId="77777777" w:rsidR="007662AF" w:rsidRPr="00566D9D" w:rsidRDefault="007662AF" w:rsidP="00BA5CA0">
      <w:pPr>
        <w:rPr>
          <w:rFonts w:ascii="Tahoma" w:hAnsi="Tahoma" w:cs="Tahoma"/>
          <w:szCs w:val="22"/>
        </w:rPr>
      </w:pPr>
    </w:p>
    <w:p w14:paraId="76038487" w14:textId="77777777" w:rsidR="00520773" w:rsidRPr="00566D9D" w:rsidRDefault="00520773" w:rsidP="00BA5CA0">
      <w:pPr>
        <w:pStyle w:val="BodyTextIndent"/>
        <w:pBdr>
          <w:top w:val="single" w:sz="4" w:space="1" w:color="auto" w:shadow="1"/>
          <w:left w:val="single" w:sz="4" w:space="4" w:color="auto" w:shadow="1"/>
          <w:bottom w:val="single" w:sz="4" w:space="1" w:color="auto" w:shadow="1"/>
          <w:right w:val="single" w:sz="4" w:space="4" w:color="auto" w:shadow="1"/>
        </w:pBdr>
        <w:spacing w:after="0"/>
        <w:ind w:left="0"/>
        <w:rPr>
          <w:rFonts w:ascii="Tahoma" w:hAnsi="Tahoma" w:cs="Tahoma"/>
          <w:sz w:val="22"/>
          <w:szCs w:val="22"/>
        </w:rPr>
      </w:pPr>
    </w:p>
    <w:p w14:paraId="76038488" w14:textId="77777777" w:rsidR="00520773" w:rsidRPr="00566D9D" w:rsidRDefault="00520773" w:rsidP="00BA5CA0">
      <w:pPr>
        <w:pStyle w:val="BodyTextIndent"/>
        <w:pBdr>
          <w:top w:val="single" w:sz="4" w:space="1" w:color="auto" w:shadow="1"/>
          <w:left w:val="single" w:sz="4" w:space="4" w:color="auto" w:shadow="1"/>
          <w:bottom w:val="single" w:sz="4" w:space="1" w:color="auto" w:shadow="1"/>
          <w:right w:val="single" w:sz="4" w:space="4" w:color="auto" w:shadow="1"/>
        </w:pBdr>
        <w:spacing w:after="0"/>
        <w:ind w:left="0"/>
        <w:rPr>
          <w:rFonts w:ascii="Tahoma" w:hAnsi="Tahoma" w:cs="Tahoma"/>
          <w:sz w:val="22"/>
          <w:szCs w:val="22"/>
        </w:rPr>
      </w:pPr>
      <w:r w:rsidRPr="00566D9D">
        <w:rPr>
          <w:rFonts w:ascii="Tahoma" w:hAnsi="Tahoma" w:cs="Tahoma"/>
          <w:sz w:val="22"/>
          <w:szCs w:val="22"/>
        </w:rPr>
        <w:t>The job description sets out the main duties of the post at the date when it was drawn up.  The duties may vary from time to time without changing the general character of the post or the level of responsibility entailed. Such variations are a common occurrence.</w:t>
      </w:r>
    </w:p>
    <w:p w14:paraId="76038489" w14:textId="77777777" w:rsidR="00520773" w:rsidRPr="00566D9D" w:rsidRDefault="00520773" w:rsidP="00BA5CA0">
      <w:pPr>
        <w:pStyle w:val="BodyTextIndent"/>
        <w:pBdr>
          <w:top w:val="single" w:sz="4" w:space="1" w:color="auto" w:shadow="1"/>
          <w:left w:val="single" w:sz="4" w:space="4" w:color="auto" w:shadow="1"/>
          <w:bottom w:val="single" w:sz="4" w:space="1" w:color="auto" w:shadow="1"/>
          <w:right w:val="single" w:sz="4" w:space="4" w:color="auto" w:shadow="1"/>
        </w:pBdr>
        <w:spacing w:after="0"/>
        <w:ind w:left="0"/>
        <w:rPr>
          <w:rFonts w:ascii="Tahoma" w:hAnsi="Tahoma" w:cs="Tahoma"/>
          <w:sz w:val="22"/>
          <w:szCs w:val="22"/>
        </w:rPr>
      </w:pPr>
    </w:p>
    <w:p w14:paraId="7603848A" w14:textId="77777777" w:rsidR="00520773" w:rsidRPr="00566D9D" w:rsidRDefault="00520773" w:rsidP="00BA5CA0">
      <w:pPr>
        <w:rPr>
          <w:rFonts w:ascii="Tahoma" w:hAnsi="Tahoma" w:cs="Tahoma"/>
          <w:szCs w:val="22"/>
        </w:rPr>
        <w:sectPr w:rsidR="00520773" w:rsidRPr="00566D9D" w:rsidSect="00C80D3A">
          <w:headerReference w:type="first" r:id="rId11"/>
          <w:pgSz w:w="11906" w:h="16838" w:code="9"/>
          <w:pgMar w:top="1412" w:right="1412" w:bottom="1412" w:left="1412" w:header="0" w:footer="0" w:gutter="0"/>
          <w:cols w:space="708"/>
          <w:titlePg/>
          <w:docGrid w:linePitch="326"/>
        </w:sectPr>
      </w:pPr>
      <w:r w:rsidRPr="00566D9D">
        <w:rPr>
          <w:rFonts w:ascii="Tahoma" w:hAnsi="Tahoma" w:cs="Tahoma"/>
          <w:szCs w:val="22"/>
        </w:rPr>
        <w:br w:type="page"/>
      </w:r>
    </w:p>
    <w:p w14:paraId="7603848B" w14:textId="77777777" w:rsidR="00520773" w:rsidRPr="00566D9D" w:rsidRDefault="00520773" w:rsidP="00BA5CA0">
      <w:pPr>
        <w:pStyle w:val="Heading1"/>
        <w:rPr>
          <w:rFonts w:ascii="Tahoma" w:hAnsi="Tahoma" w:cs="Tahoma"/>
          <w:sz w:val="22"/>
          <w:szCs w:val="22"/>
        </w:rPr>
      </w:pPr>
      <w:r w:rsidRPr="00566D9D">
        <w:rPr>
          <w:rFonts w:ascii="Tahoma" w:hAnsi="Tahoma" w:cs="Tahoma"/>
          <w:sz w:val="22"/>
          <w:szCs w:val="22"/>
        </w:rPr>
        <w:lastRenderedPageBreak/>
        <w:t>Person Specification</w:t>
      </w:r>
    </w:p>
    <w:p w14:paraId="7603848C" w14:textId="77777777" w:rsidR="00520773" w:rsidRPr="00566D9D" w:rsidRDefault="00520773" w:rsidP="00BA5CA0">
      <w:pPr>
        <w:rPr>
          <w:rFonts w:ascii="Tahoma" w:hAnsi="Tahoma" w:cs="Tahoma"/>
          <w:szCs w:val="22"/>
        </w:rPr>
      </w:pPr>
    </w:p>
    <w:tbl>
      <w:tblPr>
        <w:tblW w:w="9242" w:type="dxa"/>
        <w:jc w:val="center"/>
        <w:tblBorders>
          <w:top w:val="single" w:sz="6" w:space="0" w:color="auto"/>
          <w:left w:val="single" w:sz="6" w:space="0" w:color="auto"/>
          <w:bottom w:val="single" w:sz="6" w:space="0" w:color="auto"/>
          <w:right w:val="single" w:sz="6" w:space="0" w:color="auto"/>
        </w:tblBorders>
        <w:tblLayout w:type="fixed"/>
        <w:tblCellMar>
          <w:top w:w="85" w:type="dxa"/>
          <w:bottom w:w="85" w:type="dxa"/>
        </w:tblCellMar>
        <w:tblLook w:val="0000" w:firstRow="0" w:lastRow="0" w:firstColumn="0" w:lastColumn="0" w:noHBand="0" w:noVBand="0"/>
      </w:tblPr>
      <w:tblGrid>
        <w:gridCol w:w="1809"/>
        <w:gridCol w:w="6096"/>
        <w:gridCol w:w="1337"/>
      </w:tblGrid>
      <w:tr w:rsidR="00520773" w:rsidRPr="00566D9D" w14:paraId="76038490" w14:textId="77777777" w:rsidTr="002B56B5">
        <w:trPr>
          <w:jc w:val="center"/>
        </w:trPr>
        <w:tc>
          <w:tcPr>
            <w:tcW w:w="1809" w:type="dxa"/>
            <w:tcBorders>
              <w:top w:val="single" w:sz="6" w:space="0" w:color="auto"/>
              <w:bottom w:val="nil"/>
              <w:right w:val="single" w:sz="6" w:space="0" w:color="auto"/>
            </w:tcBorders>
            <w:shd w:val="pct20" w:color="auto" w:fill="auto"/>
            <w:vAlign w:val="center"/>
          </w:tcPr>
          <w:p w14:paraId="7603848D" w14:textId="77777777" w:rsidR="00974CF8" w:rsidRPr="00566D9D" w:rsidRDefault="00520773" w:rsidP="00BA5CA0">
            <w:pPr>
              <w:rPr>
                <w:rFonts w:ascii="Tahoma" w:hAnsi="Tahoma" w:cs="Tahoma"/>
                <w:b/>
                <w:szCs w:val="22"/>
              </w:rPr>
            </w:pPr>
            <w:r w:rsidRPr="00566D9D">
              <w:rPr>
                <w:rFonts w:ascii="Tahoma" w:hAnsi="Tahoma" w:cs="Tahoma"/>
                <w:b/>
                <w:szCs w:val="22"/>
              </w:rPr>
              <w:t>Attributes</w:t>
            </w:r>
          </w:p>
        </w:tc>
        <w:tc>
          <w:tcPr>
            <w:tcW w:w="6096" w:type="dxa"/>
            <w:tcBorders>
              <w:top w:val="single" w:sz="6" w:space="0" w:color="auto"/>
              <w:left w:val="nil"/>
              <w:bottom w:val="nil"/>
              <w:right w:val="single" w:sz="6" w:space="0" w:color="auto"/>
            </w:tcBorders>
            <w:shd w:val="pct20" w:color="auto" w:fill="auto"/>
            <w:vAlign w:val="center"/>
          </w:tcPr>
          <w:p w14:paraId="7603848E" w14:textId="77777777" w:rsidR="00974CF8" w:rsidRPr="00566D9D" w:rsidRDefault="00520773" w:rsidP="00BA5CA0">
            <w:pPr>
              <w:rPr>
                <w:rFonts w:ascii="Tahoma" w:hAnsi="Tahoma" w:cs="Tahoma"/>
                <w:b/>
                <w:szCs w:val="22"/>
              </w:rPr>
            </w:pPr>
            <w:r w:rsidRPr="00566D9D">
              <w:rPr>
                <w:rFonts w:ascii="Tahoma" w:hAnsi="Tahoma" w:cs="Tahoma"/>
                <w:b/>
                <w:szCs w:val="22"/>
              </w:rPr>
              <w:t>Criteria</w:t>
            </w:r>
          </w:p>
        </w:tc>
        <w:tc>
          <w:tcPr>
            <w:tcW w:w="1337" w:type="dxa"/>
            <w:tcBorders>
              <w:top w:val="single" w:sz="6" w:space="0" w:color="auto"/>
              <w:left w:val="nil"/>
              <w:bottom w:val="nil"/>
              <w:right w:val="single" w:sz="6" w:space="0" w:color="auto"/>
            </w:tcBorders>
            <w:shd w:val="pct20" w:color="auto" w:fill="auto"/>
            <w:vAlign w:val="center"/>
          </w:tcPr>
          <w:p w14:paraId="7603848F" w14:textId="77777777" w:rsidR="00974CF8" w:rsidRPr="00566D9D" w:rsidRDefault="00B9614A" w:rsidP="00BA5CA0">
            <w:pPr>
              <w:rPr>
                <w:rFonts w:ascii="Tahoma" w:hAnsi="Tahoma" w:cs="Tahoma"/>
                <w:b/>
                <w:szCs w:val="22"/>
              </w:rPr>
            </w:pPr>
            <w:r w:rsidRPr="00566D9D">
              <w:rPr>
                <w:rFonts w:ascii="Tahoma" w:hAnsi="Tahoma" w:cs="Tahoma"/>
                <w:b/>
                <w:szCs w:val="22"/>
              </w:rPr>
              <w:t xml:space="preserve">* </w:t>
            </w:r>
            <w:r w:rsidR="00520773" w:rsidRPr="00566D9D">
              <w:rPr>
                <w:rFonts w:ascii="Tahoma" w:hAnsi="Tahoma" w:cs="Tahoma"/>
                <w:b/>
                <w:szCs w:val="22"/>
              </w:rPr>
              <w:t>How measured</w:t>
            </w:r>
          </w:p>
        </w:tc>
      </w:tr>
      <w:tr w:rsidR="00520773" w:rsidRPr="00566D9D" w14:paraId="76038497" w14:textId="77777777" w:rsidTr="002B56B5">
        <w:trPr>
          <w:jc w:val="center"/>
        </w:trPr>
        <w:tc>
          <w:tcPr>
            <w:tcW w:w="1809" w:type="dxa"/>
            <w:tcBorders>
              <w:top w:val="single" w:sz="6" w:space="0" w:color="auto"/>
              <w:bottom w:val="single" w:sz="6" w:space="0" w:color="auto"/>
              <w:right w:val="single" w:sz="6" w:space="0" w:color="auto"/>
            </w:tcBorders>
          </w:tcPr>
          <w:p w14:paraId="76038492" w14:textId="77777777" w:rsidR="00520773" w:rsidRPr="00566D9D" w:rsidRDefault="00520773" w:rsidP="00BA5CA0">
            <w:pPr>
              <w:rPr>
                <w:rFonts w:ascii="Tahoma" w:hAnsi="Tahoma" w:cs="Tahoma"/>
                <w:b/>
                <w:szCs w:val="22"/>
              </w:rPr>
            </w:pPr>
            <w:r w:rsidRPr="00566D9D">
              <w:rPr>
                <w:rFonts w:ascii="Tahoma" w:hAnsi="Tahoma" w:cs="Tahoma"/>
                <w:b/>
                <w:szCs w:val="22"/>
              </w:rPr>
              <w:t>Experience</w:t>
            </w:r>
          </w:p>
        </w:tc>
        <w:tc>
          <w:tcPr>
            <w:tcW w:w="6096" w:type="dxa"/>
            <w:tcBorders>
              <w:top w:val="single" w:sz="6" w:space="0" w:color="auto"/>
              <w:left w:val="nil"/>
              <w:bottom w:val="single" w:sz="6" w:space="0" w:color="auto"/>
              <w:right w:val="single" w:sz="6" w:space="0" w:color="auto"/>
            </w:tcBorders>
          </w:tcPr>
          <w:p w14:paraId="25A63074" w14:textId="77777777" w:rsidR="00C3287A" w:rsidRPr="00FA31DD" w:rsidRDefault="00C3287A" w:rsidP="00AF589F">
            <w:pPr>
              <w:pStyle w:val="ListParagraph"/>
              <w:widowControl/>
              <w:numPr>
                <w:ilvl w:val="0"/>
                <w:numId w:val="22"/>
              </w:numPr>
              <w:rPr>
                <w:rFonts w:ascii="Tahoma" w:hAnsi="Tahoma" w:cs="Tahoma"/>
                <w:snapToGrid/>
                <w:szCs w:val="22"/>
              </w:rPr>
            </w:pPr>
            <w:r w:rsidRPr="00FA31DD">
              <w:rPr>
                <w:rFonts w:ascii="Tahoma" w:hAnsi="Tahoma" w:cs="Tahoma"/>
                <w:bCs/>
                <w:szCs w:val="22"/>
              </w:rPr>
              <w:t>Proven experience within a health/social care environment</w:t>
            </w:r>
          </w:p>
          <w:p w14:paraId="739D8803" w14:textId="77777777" w:rsidR="00C3287A" w:rsidRPr="00FA31DD" w:rsidRDefault="00C3287A" w:rsidP="00AF589F">
            <w:pPr>
              <w:pStyle w:val="ListParagraph"/>
              <w:widowControl/>
              <w:numPr>
                <w:ilvl w:val="0"/>
                <w:numId w:val="22"/>
              </w:numPr>
              <w:rPr>
                <w:rFonts w:ascii="Tahoma" w:hAnsi="Tahoma" w:cs="Tahoma"/>
                <w:szCs w:val="22"/>
              </w:rPr>
            </w:pPr>
            <w:r w:rsidRPr="00FA31DD">
              <w:rPr>
                <w:rFonts w:ascii="Tahoma" w:hAnsi="Tahoma" w:cs="Tahoma"/>
                <w:bCs/>
                <w:szCs w:val="22"/>
              </w:rPr>
              <w:t xml:space="preserve">Recent experience of working in a community setting </w:t>
            </w:r>
          </w:p>
          <w:p w14:paraId="2747E273" w14:textId="77777777" w:rsidR="00C3287A" w:rsidRDefault="00C3287A" w:rsidP="00AF589F">
            <w:pPr>
              <w:pStyle w:val="ListParagraph"/>
              <w:widowControl/>
              <w:numPr>
                <w:ilvl w:val="0"/>
                <w:numId w:val="22"/>
              </w:numPr>
              <w:rPr>
                <w:rFonts w:ascii="Tahoma" w:hAnsi="Tahoma" w:cs="Tahoma"/>
                <w:szCs w:val="22"/>
              </w:rPr>
            </w:pPr>
            <w:r w:rsidRPr="00FA31DD">
              <w:rPr>
                <w:rFonts w:ascii="Tahoma" w:hAnsi="Tahoma" w:cs="Tahoma"/>
                <w:szCs w:val="22"/>
              </w:rPr>
              <w:t>Experience of working with carers</w:t>
            </w:r>
          </w:p>
          <w:p w14:paraId="096E0948" w14:textId="77777777" w:rsidR="00AF589F" w:rsidRPr="00FA31DD" w:rsidRDefault="00AF589F" w:rsidP="00AF589F">
            <w:pPr>
              <w:pStyle w:val="ListParagraph"/>
              <w:widowControl/>
              <w:numPr>
                <w:ilvl w:val="0"/>
                <w:numId w:val="22"/>
              </w:numPr>
              <w:rPr>
                <w:rFonts w:ascii="Tahoma" w:hAnsi="Tahoma" w:cs="Tahoma"/>
                <w:bCs/>
                <w:szCs w:val="22"/>
              </w:rPr>
            </w:pPr>
            <w:r>
              <w:rPr>
                <w:rFonts w:ascii="Tahoma" w:hAnsi="Tahoma" w:cs="Tahoma"/>
                <w:bCs/>
                <w:szCs w:val="22"/>
              </w:rPr>
              <w:t>Line</w:t>
            </w:r>
            <w:r w:rsidRPr="00FA31DD">
              <w:rPr>
                <w:rFonts w:ascii="Tahoma" w:hAnsi="Tahoma" w:cs="Tahoma"/>
                <w:bCs/>
                <w:szCs w:val="22"/>
              </w:rPr>
              <w:t xml:space="preserve"> Management</w:t>
            </w:r>
            <w:r>
              <w:rPr>
                <w:rFonts w:ascii="Tahoma" w:hAnsi="Tahoma" w:cs="Tahoma"/>
                <w:bCs/>
                <w:szCs w:val="22"/>
              </w:rPr>
              <w:t xml:space="preserve"> experience</w:t>
            </w:r>
          </w:p>
          <w:p w14:paraId="0BC7304B" w14:textId="77777777" w:rsidR="00C3287A" w:rsidRPr="00FA31DD" w:rsidRDefault="00C3287A" w:rsidP="00AF589F">
            <w:pPr>
              <w:pStyle w:val="ListParagraph"/>
              <w:widowControl/>
              <w:numPr>
                <w:ilvl w:val="0"/>
                <w:numId w:val="22"/>
              </w:numPr>
              <w:rPr>
                <w:rFonts w:ascii="Tahoma" w:hAnsi="Tahoma" w:cs="Tahoma"/>
                <w:bCs/>
                <w:szCs w:val="22"/>
              </w:rPr>
            </w:pPr>
            <w:r w:rsidRPr="00FA31DD">
              <w:rPr>
                <w:rFonts w:ascii="Tahoma" w:hAnsi="Tahoma" w:cs="Tahoma"/>
                <w:bCs/>
                <w:szCs w:val="22"/>
              </w:rPr>
              <w:t>Experience of writing briefing notes / reports</w:t>
            </w:r>
          </w:p>
          <w:p w14:paraId="739470E7" w14:textId="77777777" w:rsidR="00C3287A" w:rsidRPr="00FA31DD" w:rsidRDefault="00C3287A" w:rsidP="00AF589F">
            <w:pPr>
              <w:pStyle w:val="ListParagraph"/>
              <w:widowControl/>
              <w:numPr>
                <w:ilvl w:val="0"/>
                <w:numId w:val="22"/>
              </w:numPr>
              <w:rPr>
                <w:rFonts w:ascii="Tahoma" w:hAnsi="Tahoma" w:cs="Tahoma"/>
                <w:bCs/>
                <w:szCs w:val="22"/>
              </w:rPr>
            </w:pPr>
            <w:r w:rsidRPr="00FA31DD">
              <w:rPr>
                <w:rFonts w:ascii="Tahoma" w:hAnsi="Tahoma" w:cs="Tahoma"/>
                <w:bCs/>
                <w:szCs w:val="22"/>
              </w:rPr>
              <w:t xml:space="preserve">Evidence and experience of coaching and mentoring </w:t>
            </w:r>
          </w:p>
          <w:p w14:paraId="20BC4EF2" w14:textId="6761741D" w:rsidR="00C3287A" w:rsidRPr="00FA31DD" w:rsidRDefault="00C3287A" w:rsidP="00AF589F">
            <w:pPr>
              <w:pStyle w:val="ListParagraph"/>
              <w:widowControl/>
              <w:numPr>
                <w:ilvl w:val="0"/>
                <w:numId w:val="22"/>
              </w:numPr>
              <w:rPr>
                <w:rFonts w:ascii="Tahoma" w:hAnsi="Tahoma" w:cs="Tahoma"/>
                <w:bCs/>
                <w:szCs w:val="22"/>
              </w:rPr>
            </w:pPr>
            <w:r w:rsidRPr="00FA31DD">
              <w:rPr>
                <w:rFonts w:ascii="Tahoma" w:hAnsi="Tahoma" w:cs="Tahoma"/>
                <w:bCs/>
                <w:szCs w:val="22"/>
              </w:rPr>
              <w:t>Experience in use of</w:t>
            </w:r>
            <w:r w:rsidR="003758B3">
              <w:rPr>
                <w:rFonts w:ascii="Tahoma" w:hAnsi="Tahoma" w:cs="Tahoma"/>
                <w:bCs/>
                <w:szCs w:val="22"/>
              </w:rPr>
              <w:t xml:space="preserve"> </w:t>
            </w:r>
            <w:proofErr w:type="spellStart"/>
            <w:r w:rsidR="00CA0DA1">
              <w:rPr>
                <w:rFonts w:ascii="Tahoma" w:hAnsi="Tahoma" w:cs="Tahoma"/>
                <w:bCs/>
                <w:szCs w:val="22"/>
              </w:rPr>
              <w:t>SystmOne</w:t>
            </w:r>
            <w:proofErr w:type="spellEnd"/>
          </w:p>
          <w:p w14:paraId="76038495" w14:textId="77777777" w:rsidR="00825297" w:rsidRPr="00566D9D" w:rsidRDefault="00825297" w:rsidP="001A7372">
            <w:pPr>
              <w:rPr>
                <w:rFonts w:ascii="Tahoma" w:hAnsi="Tahoma" w:cs="Tahoma"/>
                <w:szCs w:val="22"/>
              </w:rPr>
            </w:pPr>
          </w:p>
        </w:tc>
        <w:tc>
          <w:tcPr>
            <w:tcW w:w="1337" w:type="dxa"/>
            <w:tcBorders>
              <w:top w:val="single" w:sz="6" w:space="0" w:color="auto"/>
              <w:left w:val="nil"/>
              <w:bottom w:val="single" w:sz="6" w:space="0" w:color="auto"/>
              <w:right w:val="single" w:sz="6" w:space="0" w:color="auto"/>
            </w:tcBorders>
          </w:tcPr>
          <w:p w14:paraId="1DACC29B" w14:textId="77777777" w:rsidR="00520773" w:rsidRDefault="001D2F82" w:rsidP="00BA5CA0">
            <w:pPr>
              <w:rPr>
                <w:rFonts w:ascii="Tahoma" w:hAnsi="Tahoma" w:cs="Tahoma"/>
                <w:szCs w:val="22"/>
              </w:rPr>
            </w:pPr>
            <w:r>
              <w:rPr>
                <w:rFonts w:ascii="Tahoma" w:hAnsi="Tahoma" w:cs="Tahoma"/>
                <w:szCs w:val="22"/>
              </w:rPr>
              <w:t>A</w:t>
            </w:r>
          </w:p>
          <w:p w14:paraId="6263FA44" w14:textId="77777777" w:rsidR="00327EFF" w:rsidRDefault="00327EFF" w:rsidP="00BA5CA0">
            <w:pPr>
              <w:rPr>
                <w:rFonts w:ascii="Tahoma" w:hAnsi="Tahoma" w:cs="Tahoma"/>
                <w:szCs w:val="22"/>
              </w:rPr>
            </w:pPr>
          </w:p>
          <w:p w14:paraId="2F4629DB" w14:textId="77777777" w:rsidR="00327EFF" w:rsidRDefault="00327EFF" w:rsidP="00BA5CA0">
            <w:pPr>
              <w:rPr>
                <w:rFonts w:ascii="Tahoma" w:hAnsi="Tahoma" w:cs="Tahoma"/>
                <w:szCs w:val="22"/>
              </w:rPr>
            </w:pPr>
            <w:r>
              <w:rPr>
                <w:rFonts w:ascii="Tahoma" w:hAnsi="Tahoma" w:cs="Tahoma"/>
                <w:szCs w:val="22"/>
              </w:rPr>
              <w:t>A</w:t>
            </w:r>
          </w:p>
          <w:p w14:paraId="41E97C51" w14:textId="77777777" w:rsidR="00327EFF" w:rsidRDefault="00327EFF" w:rsidP="00BA5CA0">
            <w:pPr>
              <w:rPr>
                <w:rFonts w:ascii="Tahoma" w:hAnsi="Tahoma" w:cs="Tahoma"/>
                <w:szCs w:val="22"/>
              </w:rPr>
            </w:pPr>
          </w:p>
          <w:p w14:paraId="376FC242" w14:textId="77777777" w:rsidR="00327EFF" w:rsidRDefault="00327EFF" w:rsidP="00BA5CA0">
            <w:pPr>
              <w:rPr>
                <w:rFonts w:ascii="Tahoma" w:hAnsi="Tahoma" w:cs="Tahoma"/>
                <w:szCs w:val="22"/>
              </w:rPr>
            </w:pPr>
            <w:r>
              <w:rPr>
                <w:rFonts w:ascii="Tahoma" w:hAnsi="Tahoma" w:cs="Tahoma"/>
                <w:szCs w:val="22"/>
              </w:rPr>
              <w:t>A/I</w:t>
            </w:r>
          </w:p>
          <w:p w14:paraId="21285B31" w14:textId="77777777" w:rsidR="00327EFF" w:rsidRDefault="00A02817" w:rsidP="00BA5CA0">
            <w:pPr>
              <w:rPr>
                <w:rFonts w:ascii="Tahoma" w:hAnsi="Tahoma" w:cs="Tahoma"/>
                <w:szCs w:val="22"/>
              </w:rPr>
            </w:pPr>
            <w:r>
              <w:rPr>
                <w:rFonts w:ascii="Tahoma" w:hAnsi="Tahoma" w:cs="Tahoma"/>
                <w:szCs w:val="22"/>
              </w:rPr>
              <w:t>A</w:t>
            </w:r>
          </w:p>
          <w:p w14:paraId="14198901" w14:textId="77777777" w:rsidR="00A02817" w:rsidRDefault="00A02817" w:rsidP="00BA5CA0">
            <w:pPr>
              <w:rPr>
                <w:rFonts w:ascii="Tahoma" w:hAnsi="Tahoma" w:cs="Tahoma"/>
                <w:szCs w:val="22"/>
              </w:rPr>
            </w:pPr>
            <w:r>
              <w:rPr>
                <w:rFonts w:ascii="Tahoma" w:hAnsi="Tahoma" w:cs="Tahoma"/>
                <w:szCs w:val="22"/>
              </w:rPr>
              <w:t>A/I</w:t>
            </w:r>
          </w:p>
          <w:p w14:paraId="573908AB" w14:textId="77777777" w:rsidR="00A02817" w:rsidRDefault="0075502F" w:rsidP="00BA5CA0">
            <w:pPr>
              <w:rPr>
                <w:rFonts w:ascii="Tahoma" w:hAnsi="Tahoma" w:cs="Tahoma"/>
                <w:szCs w:val="22"/>
              </w:rPr>
            </w:pPr>
            <w:r>
              <w:rPr>
                <w:rFonts w:ascii="Tahoma" w:hAnsi="Tahoma" w:cs="Tahoma"/>
                <w:szCs w:val="22"/>
              </w:rPr>
              <w:t>A/I</w:t>
            </w:r>
          </w:p>
          <w:p w14:paraId="76038496" w14:textId="420E5DEA" w:rsidR="00DC5B85" w:rsidRPr="00566D9D" w:rsidRDefault="00DC5B85" w:rsidP="00BA5CA0">
            <w:pPr>
              <w:rPr>
                <w:rFonts w:ascii="Tahoma" w:hAnsi="Tahoma" w:cs="Tahoma"/>
                <w:szCs w:val="22"/>
              </w:rPr>
            </w:pPr>
            <w:r>
              <w:rPr>
                <w:rFonts w:ascii="Tahoma" w:hAnsi="Tahoma" w:cs="Tahoma"/>
                <w:szCs w:val="22"/>
              </w:rPr>
              <w:t>A</w:t>
            </w:r>
          </w:p>
        </w:tc>
      </w:tr>
      <w:tr w:rsidR="00520773" w:rsidRPr="00566D9D" w14:paraId="7603849D" w14:textId="77777777" w:rsidTr="002B56B5">
        <w:trPr>
          <w:jc w:val="center"/>
        </w:trPr>
        <w:tc>
          <w:tcPr>
            <w:tcW w:w="1809" w:type="dxa"/>
            <w:tcBorders>
              <w:top w:val="single" w:sz="6" w:space="0" w:color="auto"/>
              <w:bottom w:val="single" w:sz="6" w:space="0" w:color="auto"/>
              <w:right w:val="single" w:sz="6" w:space="0" w:color="auto"/>
            </w:tcBorders>
          </w:tcPr>
          <w:p w14:paraId="76038499" w14:textId="77777777" w:rsidR="00520773" w:rsidRPr="00566D9D" w:rsidRDefault="00520773" w:rsidP="00BA5CA0">
            <w:pPr>
              <w:rPr>
                <w:rFonts w:ascii="Tahoma" w:hAnsi="Tahoma" w:cs="Tahoma"/>
                <w:b/>
                <w:szCs w:val="22"/>
              </w:rPr>
            </w:pPr>
            <w:r w:rsidRPr="00566D9D">
              <w:rPr>
                <w:rFonts w:ascii="Tahoma" w:hAnsi="Tahoma" w:cs="Tahoma"/>
                <w:b/>
                <w:szCs w:val="22"/>
              </w:rPr>
              <w:t>Qualifications and training</w:t>
            </w:r>
          </w:p>
        </w:tc>
        <w:tc>
          <w:tcPr>
            <w:tcW w:w="6096" w:type="dxa"/>
            <w:tcBorders>
              <w:top w:val="single" w:sz="6" w:space="0" w:color="auto"/>
              <w:left w:val="nil"/>
              <w:bottom w:val="single" w:sz="6" w:space="0" w:color="auto"/>
              <w:right w:val="single" w:sz="6" w:space="0" w:color="auto"/>
            </w:tcBorders>
          </w:tcPr>
          <w:p w14:paraId="60D9969D" w14:textId="1DC68F78" w:rsidR="0067362C" w:rsidRPr="00FA31DD" w:rsidRDefault="0067362C" w:rsidP="00535ECC">
            <w:pPr>
              <w:pStyle w:val="ListParagraph"/>
              <w:widowControl/>
              <w:numPr>
                <w:ilvl w:val="0"/>
                <w:numId w:val="23"/>
              </w:numPr>
              <w:rPr>
                <w:rFonts w:ascii="Tahoma" w:hAnsi="Tahoma" w:cs="Tahoma"/>
                <w:szCs w:val="22"/>
              </w:rPr>
            </w:pPr>
            <w:r w:rsidRPr="00FA31DD">
              <w:rPr>
                <w:rFonts w:ascii="Tahoma" w:hAnsi="Tahoma" w:cs="Tahoma"/>
                <w:szCs w:val="22"/>
              </w:rPr>
              <w:t xml:space="preserve">Registered Nurse with the Nursing and Midwifery Council.  Experience in relevant speciality </w:t>
            </w:r>
          </w:p>
          <w:p w14:paraId="1673EB77" w14:textId="77777777" w:rsidR="0067362C" w:rsidRPr="00FA31DD" w:rsidRDefault="0067362C" w:rsidP="00535ECC">
            <w:pPr>
              <w:pStyle w:val="ListParagraph"/>
              <w:widowControl/>
              <w:numPr>
                <w:ilvl w:val="0"/>
                <w:numId w:val="23"/>
              </w:numPr>
              <w:rPr>
                <w:rFonts w:ascii="Tahoma" w:hAnsi="Tahoma" w:cs="Tahoma"/>
                <w:bCs/>
                <w:szCs w:val="22"/>
              </w:rPr>
            </w:pPr>
            <w:r w:rsidRPr="00FA31DD">
              <w:rPr>
                <w:rFonts w:ascii="Tahoma" w:hAnsi="Tahoma" w:cs="Tahoma"/>
                <w:szCs w:val="22"/>
              </w:rPr>
              <w:t>Educated to degree or working towards</w:t>
            </w:r>
          </w:p>
          <w:p w14:paraId="781CF351" w14:textId="77777777" w:rsidR="0067362C" w:rsidRDefault="0067362C" w:rsidP="00535ECC">
            <w:pPr>
              <w:pStyle w:val="ListParagraph"/>
              <w:widowControl/>
              <w:numPr>
                <w:ilvl w:val="0"/>
                <w:numId w:val="23"/>
              </w:numPr>
              <w:tabs>
                <w:tab w:val="left" w:pos="-1440"/>
              </w:tabs>
              <w:outlineLvl w:val="0"/>
              <w:rPr>
                <w:rFonts w:ascii="Tahoma" w:hAnsi="Tahoma" w:cs="Tahoma"/>
                <w:szCs w:val="22"/>
              </w:rPr>
            </w:pPr>
            <w:r w:rsidRPr="00FA31DD">
              <w:rPr>
                <w:rFonts w:ascii="Tahoma" w:hAnsi="Tahoma" w:cs="Tahoma"/>
                <w:szCs w:val="22"/>
              </w:rPr>
              <w:t>Evidence of a teaching/assessing qualification</w:t>
            </w:r>
          </w:p>
          <w:p w14:paraId="0AA9FE03" w14:textId="5749C5AB" w:rsidR="00DC5B85" w:rsidRPr="00DC5B85" w:rsidRDefault="00DC5B85" w:rsidP="00DC5B85">
            <w:pPr>
              <w:widowControl/>
              <w:tabs>
                <w:tab w:val="left" w:pos="-1440"/>
              </w:tabs>
              <w:outlineLvl w:val="0"/>
              <w:rPr>
                <w:rFonts w:ascii="Tahoma" w:hAnsi="Tahoma" w:cs="Tahoma"/>
                <w:b/>
                <w:bCs/>
                <w:szCs w:val="22"/>
              </w:rPr>
            </w:pPr>
            <w:r w:rsidRPr="00DC5B85">
              <w:rPr>
                <w:rFonts w:ascii="Tahoma" w:hAnsi="Tahoma" w:cs="Tahoma"/>
                <w:b/>
                <w:bCs/>
                <w:szCs w:val="22"/>
              </w:rPr>
              <w:t>Desirable</w:t>
            </w:r>
          </w:p>
          <w:p w14:paraId="225404D0" w14:textId="77777777" w:rsidR="00DC5B85" w:rsidRPr="00FA31DD" w:rsidRDefault="00DC5B85" w:rsidP="00DC5B85">
            <w:pPr>
              <w:pStyle w:val="ListParagraph"/>
              <w:widowControl/>
              <w:numPr>
                <w:ilvl w:val="0"/>
                <w:numId w:val="24"/>
              </w:numPr>
              <w:rPr>
                <w:rFonts w:ascii="Tahoma" w:hAnsi="Tahoma" w:cs="Tahoma"/>
                <w:bCs/>
                <w:szCs w:val="22"/>
              </w:rPr>
            </w:pPr>
            <w:r w:rsidRPr="00FA31DD">
              <w:rPr>
                <w:rFonts w:ascii="Tahoma" w:hAnsi="Tahoma" w:cs="Tahoma"/>
                <w:szCs w:val="22"/>
              </w:rPr>
              <w:t>Evidence of clinical specialist qualification in palliative care or oncology</w:t>
            </w:r>
          </w:p>
          <w:p w14:paraId="2AABF7F4" w14:textId="77777777" w:rsidR="00DC5B85" w:rsidRPr="00DC5B85" w:rsidRDefault="00DC5B85" w:rsidP="00DC5B85">
            <w:pPr>
              <w:widowControl/>
              <w:tabs>
                <w:tab w:val="left" w:pos="-1440"/>
              </w:tabs>
              <w:outlineLvl w:val="0"/>
              <w:rPr>
                <w:rFonts w:ascii="Tahoma" w:hAnsi="Tahoma" w:cs="Tahoma"/>
                <w:szCs w:val="22"/>
              </w:rPr>
            </w:pPr>
          </w:p>
          <w:p w14:paraId="7603849B" w14:textId="77777777" w:rsidR="00152B2B" w:rsidRPr="00566D9D" w:rsidRDefault="00152B2B" w:rsidP="001A7372">
            <w:pPr>
              <w:widowControl/>
              <w:rPr>
                <w:rFonts w:ascii="Tahoma" w:hAnsi="Tahoma" w:cs="Tahoma"/>
                <w:szCs w:val="22"/>
              </w:rPr>
            </w:pPr>
          </w:p>
        </w:tc>
        <w:tc>
          <w:tcPr>
            <w:tcW w:w="1337" w:type="dxa"/>
            <w:tcBorders>
              <w:top w:val="single" w:sz="6" w:space="0" w:color="auto"/>
              <w:left w:val="nil"/>
              <w:bottom w:val="single" w:sz="6" w:space="0" w:color="auto"/>
              <w:right w:val="single" w:sz="6" w:space="0" w:color="auto"/>
            </w:tcBorders>
          </w:tcPr>
          <w:p w14:paraId="2969115F" w14:textId="77777777" w:rsidR="00520773" w:rsidRDefault="0075502F" w:rsidP="00BA5CA0">
            <w:pPr>
              <w:ind w:left="64"/>
              <w:rPr>
                <w:rFonts w:ascii="Tahoma" w:hAnsi="Tahoma" w:cs="Tahoma"/>
                <w:szCs w:val="22"/>
              </w:rPr>
            </w:pPr>
            <w:r>
              <w:rPr>
                <w:rFonts w:ascii="Tahoma" w:hAnsi="Tahoma" w:cs="Tahoma"/>
                <w:szCs w:val="22"/>
              </w:rPr>
              <w:t>A</w:t>
            </w:r>
          </w:p>
          <w:p w14:paraId="3A388849" w14:textId="77777777" w:rsidR="0075502F" w:rsidRDefault="0075502F" w:rsidP="00BA5CA0">
            <w:pPr>
              <w:ind w:left="64"/>
              <w:rPr>
                <w:rFonts w:ascii="Tahoma" w:hAnsi="Tahoma" w:cs="Tahoma"/>
                <w:szCs w:val="22"/>
              </w:rPr>
            </w:pPr>
          </w:p>
          <w:p w14:paraId="00360FE7" w14:textId="77777777" w:rsidR="0075502F" w:rsidRDefault="0041590C" w:rsidP="00BA5CA0">
            <w:pPr>
              <w:ind w:left="64"/>
              <w:rPr>
                <w:rFonts w:ascii="Tahoma" w:hAnsi="Tahoma" w:cs="Tahoma"/>
                <w:szCs w:val="22"/>
              </w:rPr>
            </w:pPr>
            <w:r>
              <w:rPr>
                <w:rFonts w:ascii="Tahoma" w:hAnsi="Tahoma" w:cs="Tahoma"/>
                <w:szCs w:val="22"/>
              </w:rPr>
              <w:t>A</w:t>
            </w:r>
          </w:p>
          <w:p w14:paraId="7321BEEC" w14:textId="77777777" w:rsidR="0041590C" w:rsidRDefault="0041590C" w:rsidP="00BA5CA0">
            <w:pPr>
              <w:ind w:left="64"/>
              <w:rPr>
                <w:rFonts w:ascii="Tahoma" w:hAnsi="Tahoma" w:cs="Tahoma"/>
                <w:szCs w:val="22"/>
              </w:rPr>
            </w:pPr>
            <w:r>
              <w:rPr>
                <w:rFonts w:ascii="Tahoma" w:hAnsi="Tahoma" w:cs="Tahoma"/>
                <w:szCs w:val="22"/>
              </w:rPr>
              <w:t>A</w:t>
            </w:r>
          </w:p>
          <w:p w14:paraId="3B4ED4C2" w14:textId="77777777" w:rsidR="00DC5B85" w:rsidRDefault="00DC5B85" w:rsidP="00BA5CA0">
            <w:pPr>
              <w:ind w:left="64"/>
              <w:rPr>
                <w:rFonts w:ascii="Tahoma" w:hAnsi="Tahoma" w:cs="Tahoma"/>
                <w:szCs w:val="22"/>
              </w:rPr>
            </w:pPr>
          </w:p>
          <w:p w14:paraId="7603849C" w14:textId="5A44F09D" w:rsidR="00DC5B85" w:rsidRPr="00566D9D" w:rsidRDefault="00DC5B85" w:rsidP="00BA5CA0">
            <w:pPr>
              <w:ind w:left="64"/>
              <w:rPr>
                <w:rFonts w:ascii="Tahoma" w:hAnsi="Tahoma" w:cs="Tahoma"/>
                <w:szCs w:val="22"/>
              </w:rPr>
            </w:pPr>
            <w:r>
              <w:rPr>
                <w:rFonts w:ascii="Tahoma" w:hAnsi="Tahoma" w:cs="Tahoma"/>
                <w:szCs w:val="22"/>
              </w:rPr>
              <w:t>A</w:t>
            </w:r>
          </w:p>
        </w:tc>
      </w:tr>
      <w:tr w:rsidR="00520773" w:rsidRPr="00566D9D" w14:paraId="760384A7" w14:textId="77777777" w:rsidTr="002B56B5">
        <w:trPr>
          <w:jc w:val="center"/>
        </w:trPr>
        <w:tc>
          <w:tcPr>
            <w:tcW w:w="1809" w:type="dxa"/>
            <w:tcBorders>
              <w:top w:val="single" w:sz="6" w:space="0" w:color="auto"/>
              <w:bottom w:val="single" w:sz="6" w:space="0" w:color="auto"/>
              <w:right w:val="single" w:sz="6" w:space="0" w:color="auto"/>
            </w:tcBorders>
          </w:tcPr>
          <w:p w14:paraId="760384A0" w14:textId="46B21975" w:rsidR="00520773" w:rsidRPr="00566D9D" w:rsidRDefault="00520773" w:rsidP="00BA5CA0">
            <w:pPr>
              <w:rPr>
                <w:rFonts w:ascii="Tahoma" w:hAnsi="Tahoma" w:cs="Tahoma"/>
                <w:b/>
                <w:szCs w:val="22"/>
              </w:rPr>
            </w:pPr>
            <w:r w:rsidRPr="00566D9D">
              <w:rPr>
                <w:rFonts w:ascii="Tahoma" w:hAnsi="Tahoma" w:cs="Tahoma"/>
                <w:b/>
                <w:szCs w:val="22"/>
              </w:rPr>
              <w:t>Knowledge, skills and abilities</w:t>
            </w:r>
          </w:p>
        </w:tc>
        <w:tc>
          <w:tcPr>
            <w:tcW w:w="6096" w:type="dxa"/>
            <w:tcBorders>
              <w:top w:val="single" w:sz="6" w:space="0" w:color="auto"/>
              <w:left w:val="nil"/>
              <w:bottom w:val="single" w:sz="6" w:space="0" w:color="auto"/>
              <w:right w:val="single" w:sz="6" w:space="0" w:color="auto"/>
            </w:tcBorders>
          </w:tcPr>
          <w:p w14:paraId="0A9DE1E2" w14:textId="77777777" w:rsidR="002C3FA1" w:rsidRPr="00AF589F" w:rsidRDefault="002C3FA1" w:rsidP="00AF589F">
            <w:pPr>
              <w:pStyle w:val="ListParagraph"/>
              <w:widowControl/>
              <w:numPr>
                <w:ilvl w:val="0"/>
                <w:numId w:val="24"/>
              </w:numPr>
              <w:rPr>
                <w:rFonts w:ascii="Tahoma" w:hAnsi="Tahoma" w:cs="Tahoma"/>
                <w:szCs w:val="22"/>
              </w:rPr>
            </w:pPr>
            <w:r w:rsidRPr="00FA31DD">
              <w:rPr>
                <w:rFonts w:ascii="Tahoma" w:hAnsi="Tahoma" w:cs="Tahoma"/>
                <w:bCs/>
                <w:szCs w:val="22"/>
              </w:rPr>
              <w:t>Knowledge of patient services in palliative care</w:t>
            </w:r>
          </w:p>
          <w:p w14:paraId="26ABF74E" w14:textId="77777777" w:rsidR="00AF589F" w:rsidRPr="00FA31DD" w:rsidRDefault="00AF589F" w:rsidP="00AF589F">
            <w:pPr>
              <w:pStyle w:val="ListParagraph"/>
              <w:widowControl/>
              <w:numPr>
                <w:ilvl w:val="0"/>
                <w:numId w:val="24"/>
              </w:numPr>
              <w:rPr>
                <w:rFonts w:ascii="Tahoma" w:hAnsi="Tahoma" w:cs="Tahoma"/>
                <w:szCs w:val="22"/>
              </w:rPr>
            </w:pPr>
            <w:r w:rsidRPr="00FA31DD">
              <w:rPr>
                <w:rFonts w:ascii="Tahoma" w:hAnsi="Tahoma" w:cs="Tahoma"/>
                <w:bCs/>
                <w:szCs w:val="22"/>
              </w:rPr>
              <w:t>Understanding of clinical governance</w:t>
            </w:r>
          </w:p>
          <w:p w14:paraId="213CE96D" w14:textId="77777777" w:rsidR="00115994" w:rsidRPr="00FA31DD" w:rsidRDefault="00115994" w:rsidP="00AF589F">
            <w:pPr>
              <w:pStyle w:val="ListParagraph"/>
              <w:widowControl/>
              <w:numPr>
                <w:ilvl w:val="0"/>
                <w:numId w:val="24"/>
              </w:numPr>
              <w:rPr>
                <w:rFonts w:ascii="Tahoma" w:hAnsi="Tahoma" w:cs="Tahoma"/>
                <w:szCs w:val="22"/>
              </w:rPr>
            </w:pPr>
            <w:r w:rsidRPr="00FA31DD">
              <w:rPr>
                <w:rFonts w:ascii="Tahoma" w:hAnsi="Tahoma" w:cs="Tahoma"/>
                <w:szCs w:val="22"/>
              </w:rPr>
              <w:t>Knowledge and experience of clinical supervision and individual performance review</w:t>
            </w:r>
          </w:p>
          <w:p w14:paraId="042C8CB9" w14:textId="77777777" w:rsidR="00547019" w:rsidRPr="00FA31DD" w:rsidRDefault="00547019" w:rsidP="00AF589F">
            <w:pPr>
              <w:pStyle w:val="ListParagraph"/>
              <w:widowControl/>
              <w:numPr>
                <w:ilvl w:val="0"/>
                <w:numId w:val="24"/>
              </w:numPr>
              <w:rPr>
                <w:rFonts w:ascii="Tahoma" w:hAnsi="Tahoma" w:cs="Tahoma"/>
                <w:szCs w:val="22"/>
              </w:rPr>
            </w:pPr>
            <w:r w:rsidRPr="00FA31DD">
              <w:rPr>
                <w:rFonts w:ascii="Tahoma" w:hAnsi="Tahoma" w:cs="Tahoma"/>
                <w:szCs w:val="22"/>
              </w:rPr>
              <w:t>Competent and confident user of MS office products such as Word, Outlook + Excel</w:t>
            </w:r>
          </w:p>
          <w:p w14:paraId="323A90D9" w14:textId="77777777" w:rsidR="00547019" w:rsidRPr="00FA31DD" w:rsidRDefault="00547019" w:rsidP="00AF589F">
            <w:pPr>
              <w:pStyle w:val="ListParagraph"/>
              <w:widowControl/>
              <w:numPr>
                <w:ilvl w:val="0"/>
                <w:numId w:val="24"/>
              </w:numPr>
              <w:rPr>
                <w:rFonts w:ascii="Tahoma" w:hAnsi="Tahoma" w:cs="Tahoma"/>
                <w:bCs/>
                <w:szCs w:val="22"/>
              </w:rPr>
            </w:pPr>
            <w:r w:rsidRPr="00FA31DD">
              <w:rPr>
                <w:rFonts w:ascii="Tahoma" w:hAnsi="Tahoma" w:cs="Tahoma"/>
                <w:bCs/>
                <w:szCs w:val="22"/>
              </w:rPr>
              <w:t>Excellent communication and interpersonal skills</w:t>
            </w:r>
          </w:p>
          <w:p w14:paraId="0BD3A3E3" w14:textId="77777777" w:rsidR="00547019" w:rsidRPr="00FA31DD" w:rsidRDefault="00547019" w:rsidP="00AF589F">
            <w:pPr>
              <w:pStyle w:val="ListParagraph"/>
              <w:widowControl/>
              <w:numPr>
                <w:ilvl w:val="0"/>
                <w:numId w:val="24"/>
              </w:numPr>
              <w:rPr>
                <w:rFonts w:ascii="Tahoma" w:hAnsi="Tahoma" w:cs="Tahoma"/>
                <w:bCs/>
                <w:szCs w:val="22"/>
              </w:rPr>
            </w:pPr>
            <w:proofErr w:type="spellStart"/>
            <w:r w:rsidRPr="00FA31DD">
              <w:rPr>
                <w:rFonts w:ascii="Tahoma" w:hAnsi="Tahoma" w:cs="Tahoma"/>
                <w:bCs/>
                <w:szCs w:val="22"/>
              </w:rPr>
              <w:t>Well developed</w:t>
            </w:r>
            <w:proofErr w:type="spellEnd"/>
            <w:r w:rsidRPr="00FA31DD">
              <w:rPr>
                <w:rFonts w:ascii="Tahoma" w:hAnsi="Tahoma" w:cs="Tahoma"/>
                <w:bCs/>
                <w:szCs w:val="22"/>
              </w:rPr>
              <w:t xml:space="preserve"> organisational skills and experience of balancing conflicting workloads/priorities</w:t>
            </w:r>
          </w:p>
          <w:p w14:paraId="5142E0C7" w14:textId="77777777" w:rsidR="00547019" w:rsidRPr="00566D9D" w:rsidRDefault="00547019" w:rsidP="00AF589F">
            <w:pPr>
              <w:pStyle w:val="Header"/>
              <w:widowControl/>
              <w:numPr>
                <w:ilvl w:val="0"/>
                <w:numId w:val="24"/>
              </w:numPr>
              <w:tabs>
                <w:tab w:val="right" w:pos="709"/>
                <w:tab w:val="center" w:pos="4320"/>
                <w:tab w:val="right" w:pos="8640"/>
              </w:tabs>
              <w:rPr>
                <w:rFonts w:ascii="Tahoma" w:hAnsi="Tahoma" w:cs="Tahoma"/>
                <w:bCs/>
                <w:szCs w:val="22"/>
              </w:rPr>
            </w:pPr>
            <w:r w:rsidRPr="00566D9D">
              <w:rPr>
                <w:rFonts w:ascii="Tahoma" w:hAnsi="Tahoma" w:cs="Tahoma"/>
                <w:bCs/>
                <w:szCs w:val="22"/>
              </w:rPr>
              <w:t>Ability to work collaboratively and network</w:t>
            </w:r>
          </w:p>
          <w:p w14:paraId="0DB61DAB" w14:textId="77777777" w:rsidR="00547019" w:rsidRPr="00566D9D" w:rsidRDefault="00547019" w:rsidP="00AF589F">
            <w:pPr>
              <w:pStyle w:val="Header"/>
              <w:widowControl/>
              <w:numPr>
                <w:ilvl w:val="0"/>
                <w:numId w:val="24"/>
              </w:numPr>
              <w:tabs>
                <w:tab w:val="center" w:pos="709"/>
                <w:tab w:val="right" w:pos="8306"/>
                <w:tab w:val="right" w:pos="8640"/>
              </w:tabs>
              <w:rPr>
                <w:rFonts w:ascii="Tahoma" w:hAnsi="Tahoma" w:cs="Tahoma"/>
                <w:bCs/>
                <w:szCs w:val="22"/>
              </w:rPr>
            </w:pPr>
            <w:r w:rsidRPr="00566D9D">
              <w:rPr>
                <w:rFonts w:ascii="Tahoma" w:hAnsi="Tahoma" w:cs="Tahoma"/>
                <w:bCs/>
                <w:szCs w:val="22"/>
              </w:rPr>
              <w:t>Presentation and Teaching skills</w:t>
            </w:r>
          </w:p>
          <w:p w14:paraId="1E9CE7C3" w14:textId="77777777" w:rsidR="00547019" w:rsidRPr="00566D9D" w:rsidRDefault="00547019" w:rsidP="00AF589F">
            <w:pPr>
              <w:pStyle w:val="Header"/>
              <w:widowControl/>
              <w:numPr>
                <w:ilvl w:val="0"/>
                <w:numId w:val="24"/>
              </w:numPr>
              <w:tabs>
                <w:tab w:val="center" w:pos="709"/>
                <w:tab w:val="right" w:pos="8306"/>
                <w:tab w:val="right" w:pos="8640"/>
              </w:tabs>
              <w:rPr>
                <w:rFonts w:ascii="Tahoma" w:hAnsi="Tahoma" w:cs="Tahoma"/>
                <w:bCs/>
                <w:szCs w:val="22"/>
              </w:rPr>
            </w:pPr>
            <w:r w:rsidRPr="00566D9D">
              <w:rPr>
                <w:rFonts w:ascii="Tahoma" w:hAnsi="Tahoma" w:cs="Tahoma"/>
                <w:bCs/>
                <w:szCs w:val="22"/>
              </w:rPr>
              <w:t>Expert clinical skills</w:t>
            </w:r>
          </w:p>
          <w:p w14:paraId="17B4BCD3" w14:textId="3B822ADF" w:rsidR="00115994" w:rsidRPr="001A7372" w:rsidRDefault="00115994" w:rsidP="001A7372">
            <w:pPr>
              <w:widowControl/>
              <w:rPr>
                <w:rFonts w:ascii="Tahoma" w:hAnsi="Tahoma" w:cs="Tahoma"/>
                <w:b/>
                <w:szCs w:val="22"/>
              </w:rPr>
            </w:pPr>
            <w:r w:rsidRPr="001A7372">
              <w:rPr>
                <w:rFonts w:ascii="Tahoma" w:hAnsi="Tahoma" w:cs="Tahoma"/>
                <w:b/>
                <w:szCs w:val="22"/>
              </w:rPr>
              <w:t>Desirable:</w:t>
            </w:r>
          </w:p>
          <w:p w14:paraId="760384A5" w14:textId="6FECD95C" w:rsidR="00024713" w:rsidRPr="00FA31DD" w:rsidRDefault="00115994" w:rsidP="00AF589F">
            <w:pPr>
              <w:pStyle w:val="ListParagraph"/>
              <w:widowControl/>
              <w:numPr>
                <w:ilvl w:val="0"/>
                <w:numId w:val="24"/>
              </w:numPr>
              <w:rPr>
                <w:rFonts w:ascii="Tahoma" w:hAnsi="Tahoma" w:cs="Tahoma"/>
              </w:rPr>
            </w:pPr>
            <w:r w:rsidRPr="00FA31DD">
              <w:rPr>
                <w:rFonts w:ascii="Tahoma" w:hAnsi="Tahoma" w:cs="Tahoma"/>
                <w:szCs w:val="22"/>
              </w:rPr>
              <w:t>Sound knowledge of research and audit</w:t>
            </w:r>
          </w:p>
        </w:tc>
        <w:tc>
          <w:tcPr>
            <w:tcW w:w="1337" w:type="dxa"/>
            <w:tcBorders>
              <w:top w:val="single" w:sz="6" w:space="0" w:color="auto"/>
              <w:left w:val="nil"/>
              <w:bottom w:val="single" w:sz="6" w:space="0" w:color="auto"/>
              <w:right w:val="single" w:sz="6" w:space="0" w:color="auto"/>
            </w:tcBorders>
          </w:tcPr>
          <w:p w14:paraId="67FC68C7" w14:textId="77777777" w:rsidR="00520773" w:rsidRDefault="0041590C" w:rsidP="00BA5CA0">
            <w:pPr>
              <w:ind w:left="64"/>
              <w:rPr>
                <w:rFonts w:ascii="Tahoma" w:hAnsi="Tahoma" w:cs="Tahoma"/>
                <w:szCs w:val="22"/>
              </w:rPr>
            </w:pPr>
            <w:r>
              <w:rPr>
                <w:rFonts w:ascii="Tahoma" w:hAnsi="Tahoma" w:cs="Tahoma"/>
                <w:szCs w:val="22"/>
              </w:rPr>
              <w:t>I</w:t>
            </w:r>
          </w:p>
          <w:p w14:paraId="045FA254" w14:textId="77777777" w:rsidR="0041590C" w:rsidRDefault="0041590C" w:rsidP="00BA5CA0">
            <w:pPr>
              <w:ind w:left="64"/>
              <w:rPr>
                <w:rFonts w:ascii="Tahoma" w:hAnsi="Tahoma" w:cs="Tahoma"/>
                <w:szCs w:val="22"/>
              </w:rPr>
            </w:pPr>
            <w:r>
              <w:rPr>
                <w:rFonts w:ascii="Tahoma" w:hAnsi="Tahoma" w:cs="Tahoma"/>
                <w:szCs w:val="22"/>
              </w:rPr>
              <w:t>I</w:t>
            </w:r>
          </w:p>
          <w:p w14:paraId="05D67005" w14:textId="77777777" w:rsidR="0041590C" w:rsidRDefault="0041590C" w:rsidP="00BA5CA0">
            <w:pPr>
              <w:ind w:left="64"/>
              <w:rPr>
                <w:rFonts w:ascii="Tahoma" w:hAnsi="Tahoma" w:cs="Tahoma"/>
                <w:szCs w:val="22"/>
              </w:rPr>
            </w:pPr>
            <w:r>
              <w:rPr>
                <w:rFonts w:ascii="Tahoma" w:hAnsi="Tahoma" w:cs="Tahoma"/>
                <w:szCs w:val="22"/>
              </w:rPr>
              <w:t>I</w:t>
            </w:r>
          </w:p>
          <w:p w14:paraId="62D314A9" w14:textId="77777777" w:rsidR="0041590C" w:rsidRDefault="0041590C" w:rsidP="00BA5CA0">
            <w:pPr>
              <w:ind w:left="64"/>
              <w:rPr>
                <w:rFonts w:ascii="Tahoma" w:hAnsi="Tahoma" w:cs="Tahoma"/>
                <w:szCs w:val="22"/>
              </w:rPr>
            </w:pPr>
          </w:p>
          <w:p w14:paraId="44B863DD" w14:textId="77777777" w:rsidR="0041590C" w:rsidRDefault="0041590C" w:rsidP="00BA5CA0">
            <w:pPr>
              <w:ind w:left="64"/>
              <w:rPr>
                <w:rFonts w:ascii="Tahoma" w:hAnsi="Tahoma" w:cs="Tahoma"/>
                <w:szCs w:val="22"/>
              </w:rPr>
            </w:pPr>
            <w:r>
              <w:rPr>
                <w:rFonts w:ascii="Tahoma" w:hAnsi="Tahoma" w:cs="Tahoma"/>
                <w:szCs w:val="22"/>
              </w:rPr>
              <w:t>A</w:t>
            </w:r>
          </w:p>
          <w:p w14:paraId="3FB3B8D5" w14:textId="77777777" w:rsidR="0041590C" w:rsidRDefault="0041590C" w:rsidP="00BA5CA0">
            <w:pPr>
              <w:ind w:left="64"/>
              <w:rPr>
                <w:rFonts w:ascii="Tahoma" w:hAnsi="Tahoma" w:cs="Tahoma"/>
                <w:szCs w:val="22"/>
              </w:rPr>
            </w:pPr>
          </w:p>
          <w:p w14:paraId="022DAF33" w14:textId="77777777" w:rsidR="0041590C" w:rsidRDefault="0041590C" w:rsidP="00BA5CA0">
            <w:pPr>
              <w:ind w:left="64"/>
              <w:rPr>
                <w:rFonts w:ascii="Tahoma" w:hAnsi="Tahoma" w:cs="Tahoma"/>
                <w:szCs w:val="22"/>
              </w:rPr>
            </w:pPr>
            <w:r>
              <w:rPr>
                <w:rFonts w:ascii="Tahoma" w:hAnsi="Tahoma" w:cs="Tahoma"/>
                <w:szCs w:val="22"/>
              </w:rPr>
              <w:t>I</w:t>
            </w:r>
          </w:p>
          <w:p w14:paraId="693DBABB" w14:textId="77777777" w:rsidR="00E14025" w:rsidRDefault="00E14025" w:rsidP="00BA5CA0">
            <w:pPr>
              <w:ind w:left="64"/>
              <w:rPr>
                <w:rFonts w:ascii="Tahoma" w:hAnsi="Tahoma" w:cs="Tahoma"/>
                <w:szCs w:val="22"/>
              </w:rPr>
            </w:pPr>
            <w:r>
              <w:rPr>
                <w:rFonts w:ascii="Tahoma" w:hAnsi="Tahoma" w:cs="Tahoma"/>
                <w:szCs w:val="22"/>
              </w:rPr>
              <w:t>I</w:t>
            </w:r>
          </w:p>
          <w:p w14:paraId="04428678" w14:textId="77777777" w:rsidR="00E14025" w:rsidRDefault="00E14025" w:rsidP="00BA5CA0">
            <w:pPr>
              <w:ind w:left="64"/>
              <w:rPr>
                <w:rFonts w:ascii="Tahoma" w:hAnsi="Tahoma" w:cs="Tahoma"/>
                <w:szCs w:val="22"/>
              </w:rPr>
            </w:pPr>
          </w:p>
          <w:p w14:paraId="2F7B2458" w14:textId="77777777" w:rsidR="00E14025" w:rsidRDefault="00E14025" w:rsidP="00BA5CA0">
            <w:pPr>
              <w:ind w:left="64"/>
              <w:rPr>
                <w:rFonts w:ascii="Tahoma" w:hAnsi="Tahoma" w:cs="Tahoma"/>
                <w:szCs w:val="22"/>
              </w:rPr>
            </w:pPr>
            <w:r>
              <w:rPr>
                <w:rFonts w:ascii="Tahoma" w:hAnsi="Tahoma" w:cs="Tahoma"/>
                <w:szCs w:val="22"/>
              </w:rPr>
              <w:t>I</w:t>
            </w:r>
          </w:p>
          <w:p w14:paraId="51620896" w14:textId="77777777" w:rsidR="00E14025" w:rsidRDefault="00E14025" w:rsidP="00BA5CA0">
            <w:pPr>
              <w:ind w:left="64"/>
              <w:rPr>
                <w:rFonts w:ascii="Tahoma" w:hAnsi="Tahoma" w:cs="Tahoma"/>
                <w:szCs w:val="22"/>
              </w:rPr>
            </w:pPr>
            <w:r>
              <w:rPr>
                <w:rFonts w:ascii="Tahoma" w:hAnsi="Tahoma" w:cs="Tahoma"/>
                <w:szCs w:val="22"/>
              </w:rPr>
              <w:t>I</w:t>
            </w:r>
          </w:p>
          <w:p w14:paraId="504C82A9" w14:textId="77777777" w:rsidR="00E14025" w:rsidRDefault="00E14025" w:rsidP="00BA5CA0">
            <w:pPr>
              <w:ind w:left="64"/>
              <w:rPr>
                <w:rFonts w:ascii="Tahoma" w:hAnsi="Tahoma" w:cs="Tahoma"/>
                <w:szCs w:val="22"/>
              </w:rPr>
            </w:pPr>
            <w:r>
              <w:rPr>
                <w:rFonts w:ascii="Tahoma" w:hAnsi="Tahoma" w:cs="Tahoma"/>
                <w:szCs w:val="22"/>
              </w:rPr>
              <w:t>A/I</w:t>
            </w:r>
          </w:p>
          <w:p w14:paraId="2B3ABD1D" w14:textId="77777777" w:rsidR="00E14025" w:rsidRDefault="00E14025" w:rsidP="00BA5CA0">
            <w:pPr>
              <w:ind w:left="64"/>
              <w:rPr>
                <w:rFonts w:ascii="Tahoma" w:hAnsi="Tahoma" w:cs="Tahoma"/>
                <w:szCs w:val="22"/>
              </w:rPr>
            </w:pPr>
          </w:p>
          <w:p w14:paraId="4179EB50" w14:textId="4884FE1A" w:rsidR="00E14025" w:rsidRDefault="007F1117" w:rsidP="00BA5CA0">
            <w:pPr>
              <w:ind w:left="64"/>
              <w:rPr>
                <w:rFonts w:ascii="Tahoma" w:hAnsi="Tahoma" w:cs="Tahoma"/>
                <w:szCs w:val="22"/>
              </w:rPr>
            </w:pPr>
            <w:r>
              <w:rPr>
                <w:rFonts w:ascii="Tahoma" w:hAnsi="Tahoma" w:cs="Tahoma"/>
                <w:szCs w:val="22"/>
              </w:rPr>
              <w:t>A</w:t>
            </w:r>
          </w:p>
          <w:p w14:paraId="760384A6" w14:textId="70159D7F" w:rsidR="00E14025" w:rsidRPr="00566D9D" w:rsidRDefault="00E14025" w:rsidP="00BA5CA0">
            <w:pPr>
              <w:ind w:left="64"/>
              <w:rPr>
                <w:rFonts w:ascii="Tahoma" w:hAnsi="Tahoma" w:cs="Tahoma"/>
                <w:szCs w:val="22"/>
              </w:rPr>
            </w:pPr>
          </w:p>
        </w:tc>
      </w:tr>
      <w:tr w:rsidR="00520773" w:rsidRPr="00566D9D" w14:paraId="760384AE" w14:textId="77777777" w:rsidTr="002B56B5">
        <w:trPr>
          <w:jc w:val="center"/>
        </w:trPr>
        <w:tc>
          <w:tcPr>
            <w:tcW w:w="1809" w:type="dxa"/>
            <w:tcBorders>
              <w:top w:val="single" w:sz="6" w:space="0" w:color="auto"/>
              <w:bottom w:val="single" w:sz="6" w:space="0" w:color="auto"/>
              <w:right w:val="single" w:sz="6" w:space="0" w:color="auto"/>
            </w:tcBorders>
          </w:tcPr>
          <w:p w14:paraId="760384AA" w14:textId="37FB81DF" w:rsidR="00520773" w:rsidRPr="00566D9D" w:rsidRDefault="00520773" w:rsidP="00BA5CA0">
            <w:pPr>
              <w:rPr>
                <w:rFonts w:ascii="Tahoma" w:hAnsi="Tahoma" w:cs="Tahoma"/>
                <w:b/>
                <w:szCs w:val="22"/>
              </w:rPr>
            </w:pPr>
            <w:r w:rsidRPr="00566D9D">
              <w:rPr>
                <w:rFonts w:ascii="Tahoma" w:hAnsi="Tahoma" w:cs="Tahoma"/>
                <w:b/>
                <w:szCs w:val="22"/>
              </w:rPr>
              <w:t>Job circumstances</w:t>
            </w:r>
          </w:p>
        </w:tc>
        <w:tc>
          <w:tcPr>
            <w:tcW w:w="7433" w:type="dxa"/>
            <w:gridSpan w:val="2"/>
            <w:tcBorders>
              <w:top w:val="single" w:sz="6" w:space="0" w:color="auto"/>
              <w:left w:val="nil"/>
              <w:bottom w:val="single" w:sz="6" w:space="0" w:color="auto"/>
              <w:right w:val="single" w:sz="6" w:space="0" w:color="auto"/>
            </w:tcBorders>
          </w:tcPr>
          <w:p w14:paraId="760384AD" w14:textId="2E77CC1C" w:rsidR="00520773" w:rsidRPr="00566D9D" w:rsidRDefault="00520773" w:rsidP="000549F7">
            <w:pPr>
              <w:widowControl/>
              <w:rPr>
                <w:rFonts w:ascii="Tahoma" w:hAnsi="Tahoma" w:cs="Tahoma"/>
                <w:szCs w:val="22"/>
              </w:rPr>
            </w:pPr>
            <w:r w:rsidRPr="00566D9D">
              <w:rPr>
                <w:rFonts w:ascii="Tahoma" w:hAnsi="Tahoma" w:cs="Tahoma"/>
                <w:szCs w:val="22"/>
              </w:rPr>
              <w:t xml:space="preserve">The role is based </w:t>
            </w:r>
            <w:r w:rsidR="0068502B">
              <w:rPr>
                <w:rFonts w:ascii="Tahoma" w:hAnsi="Tahoma" w:cs="Tahoma"/>
                <w:szCs w:val="22"/>
              </w:rPr>
              <w:t xml:space="preserve">at Longfield Hospice, Minchinhampton </w:t>
            </w:r>
            <w:r w:rsidRPr="00566D9D">
              <w:rPr>
                <w:rFonts w:ascii="Tahoma" w:hAnsi="Tahoma" w:cs="Tahoma"/>
                <w:szCs w:val="22"/>
              </w:rPr>
              <w:t xml:space="preserve">but may involve working </w:t>
            </w:r>
            <w:r w:rsidR="0068502B">
              <w:rPr>
                <w:rFonts w:ascii="Tahoma" w:hAnsi="Tahoma" w:cs="Tahoma"/>
                <w:szCs w:val="22"/>
              </w:rPr>
              <w:t>out in the community</w:t>
            </w:r>
            <w:r w:rsidR="000549F7">
              <w:rPr>
                <w:rFonts w:ascii="Tahoma" w:hAnsi="Tahoma" w:cs="Tahoma"/>
                <w:szCs w:val="22"/>
              </w:rPr>
              <w:t>.</w:t>
            </w:r>
            <w:r w:rsidRPr="00566D9D">
              <w:rPr>
                <w:rFonts w:ascii="Tahoma" w:hAnsi="Tahoma" w:cs="Tahoma"/>
                <w:szCs w:val="22"/>
              </w:rPr>
              <w:t xml:space="preserve">  </w:t>
            </w:r>
            <w:r w:rsidR="000549F7" w:rsidRPr="001D174C">
              <w:rPr>
                <w:rFonts w:ascii="Tahoma" w:hAnsi="Tahoma" w:cs="Tahoma"/>
                <w:b/>
                <w:bCs/>
              </w:rPr>
              <w:t>Requirement to cover at weekends and up to 10</w:t>
            </w:r>
            <w:r w:rsidR="0064081A">
              <w:rPr>
                <w:rFonts w:ascii="Tahoma" w:hAnsi="Tahoma" w:cs="Tahoma"/>
                <w:b/>
                <w:bCs/>
              </w:rPr>
              <w:t xml:space="preserve">.30pm </w:t>
            </w:r>
            <w:r w:rsidR="002931A7">
              <w:rPr>
                <w:rFonts w:ascii="Tahoma" w:hAnsi="Tahoma" w:cs="Tahoma"/>
                <w:b/>
                <w:bCs/>
              </w:rPr>
              <w:t>on weekdays.</w:t>
            </w:r>
          </w:p>
        </w:tc>
      </w:tr>
    </w:tbl>
    <w:p w14:paraId="760384AF" w14:textId="77777777" w:rsidR="00520773" w:rsidRPr="00566D9D" w:rsidRDefault="00520773" w:rsidP="00BA5CA0">
      <w:pPr>
        <w:pStyle w:val="Footer"/>
        <w:rPr>
          <w:rFonts w:ascii="Tahoma" w:hAnsi="Tahoma" w:cs="Tahoma"/>
          <w:szCs w:val="22"/>
        </w:rPr>
      </w:pPr>
    </w:p>
    <w:p w14:paraId="6DA1647B" w14:textId="1DE0AC0E" w:rsidR="00660DEF" w:rsidRPr="00566D9D" w:rsidRDefault="002B56B5" w:rsidP="00BA5CA0">
      <w:pPr>
        <w:tabs>
          <w:tab w:val="left" w:pos="567"/>
          <w:tab w:val="left" w:pos="6663"/>
          <w:tab w:val="left" w:pos="7513"/>
        </w:tabs>
        <w:rPr>
          <w:rFonts w:ascii="Tahoma" w:hAnsi="Tahoma" w:cs="Tahoma"/>
          <w:b/>
          <w:szCs w:val="22"/>
        </w:rPr>
      </w:pPr>
      <w:r w:rsidRPr="00566D9D">
        <w:rPr>
          <w:rFonts w:ascii="Tahoma" w:hAnsi="Tahoma" w:cs="Tahoma"/>
          <w:b/>
          <w:szCs w:val="22"/>
        </w:rPr>
        <w:t>* A:</w:t>
      </w:r>
      <w:r w:rsidRPr="00566D9D">
        <w:rPr>
          <w:rFonts w:ascii="Tahoma" w:hAnsi="Tahoma" w:cs="Tahoma"/>
          <w:b/>
          <w:szCs w:val="22"/>
        </w:rPr>
        <w:tab/>
        <w:t>application</w:t>
      </w:r>
      <w:r w:rsidRPr="00566D9D">
        <w:rPr>
          <w:rFonts w:ascii="Tahoma" w:hAnsi="Tahoma" w:cs="Tahoma"/>
          <w:b/>
          <w:szCs w:val="22"/>
        </w:rPr>
        <w:tab/>
      </w:r>
      <w:r w:rsidR="003B57CA" w:rsidRPr="00566D9D">
        <w:rPr>
          <w:rFonts w:ascii="Tahoma" w:hAnsi="Tahoma" w:cs="Tahoma"/>
          <w:b/>
          <w:szCs w:val="22"/>
        </w:rPr>
        <w:t>April 2024</w:t>
      </w:r>
      <w:r w:rsidR="00520773" w:rsidRPr="00566D9D">
        <w:rPr>
          <w:rFonts w:ascii="Tahoma" w:hAnsi="Tahoma" w:cs="Tahoma"/>
          <w:b/>
          <w:szCs w:val="22"/>
        </w:rPr>
        <w:t xml:space="preserve">  </w:t>
      </w:r>
    </w:p>
    <w:p w14:paraId="760384B1" w14:textId="0C2854DF" w:rsidR="00520773" w:rsidRPr="00566D9D" w:rsidRDefault="00660DEF" w:rsidP="00BA5CA0">
      <w:pPr>
        <w:tabs>
          <w:tab w:val="left" w:pos="567"/>
          <w:tab w:val="left" w:pos="6663"/>
          <w:tab w:val="left" w:pos="7513"/>
        </w:tabs>
        <w:rPr>
          <w:rFonts w:ascii="Tahoma" w:hAnsi="Tahoma" w:cs="Tahoma"/>
          <w:b/>
          <w:szCs w:val="22"/>
        </w:rPr>
      </w:pPr>
      <w:r w:rsidRPr="00566D9D">
        <w:rPr>
          <w:rFonts w:ascii="Tahoma" w:hAnsi="Tahoma" w:cs="Tahoma"/>
          <w:b/>
          <w:szCs w:val="22"/>
        </w:rPr>
        <w:t xml:space="preserve">   </w:t>
      </w:r>
      <w:r w:rsidR="00520773" w:rsidRPr="00566D9D">
        <w:rPr>
          <w:rFonts w:ascii="Tahoma" w:hAnsi="Tahoma" w:cs="Tahoma"/>
          <w:b/>
          <w:szCs w:val="22"/>
        </w:rPr>
        <w:t>I:</w:t>
      </w:r>
      <w:r w:rsidR="00520773" w:rsidRPr="00566D9D">
        <w:rPr>
          <w:rFonts w:ascii="Tahoma" w:hAnsi="Tahoma" w:cs="Tahoma"/>
          <w:b/>
          <w:szCs w:val="22"/>
        </w:rPr>
        <w:tab/>
        <w:t>interview</w:t>
      </w:r>
    </w:p>
    <w:p w14:paraId="760384B2" w14:textId="49D285D5" w:rsidR="00520773" w:rsidRPr="00566D9D" w:rsidRDefault="00520773" w:rsidP="00BA5CA0">
      <w:pPr>
        <w:tabs>
          <w:tab w:val="left" w:pos="567"/>
          <w:tab w:val="left" w:pos="7371"/>
        </w:tabs>
        <w:rPr>
          <w:rFonts w:ascii="Tahoma" w:hAnsi="Tahoma" w:cs="Tahoma"/>
          <w:szCs w:val="22"/>
        </w:rPr>
      </w:pPr>
      <w:r w:rsidRPr="00566D9D">
        <w:rPr>
          <w:rFonts w:ascii="Tahoma" w:hAnsi="Tahoma" w:cs="Tahoma"/>
          <w:b/>
          <w:szCs w:val="22"/>
        </w:rPr>
        <w:t xml:space="preserve"> </w:t>
      </w:r>
      <w:r w:rsidR="000549F7">
        <w:rPr>
          <w:rFonts w:ascii="Tahoma" w:hAnsi="Tahoma" w:cs="Tahoma"/>
          <w:b/>
          <w:szCs w:val="22"/>
        </w:rPr>
        <w:t xml:space="preserve"> </w:t>
      </w:r>
      <w:r w:rsidRPr="00566D9D">
        <w:rPr>
          <w:rFonts w:ascii="Tahoma" w:hAnsi="Tahoma" w:cs="Tahoma"/>
          <w:b/>
          <w:szCs w:val="22"/>
        </w:rPr>
        <w:t xml:space="preserve"> E:</w:t>
      </w:r>
      <w:r w:rsidRPr="00566D9D">
        <w:rPr>
          <w:rFonts w:ascii="Tahoma" w:hAnsi="Tahoma" w:cs="Tahoma"/>
          <w:b/>
          <w:szCs w:val="22"/>
        </w:rPr>
        <w:tab/>
        <w:t>exercise</w:t>
      </w:r>
    </w:p>
    <w:p w14:paraId="760384B5" w14:textId="77777777" w:rsidR="00520773" w:rsidRPr="00566D9D" w:rsidRDefault="00520773" w:rsidP="00BA5CA0">
      <w:pPr>
        <w:pStyle w:val="TxBrp6"/>
        <w:widowControl/>
        <w:tabs>
          <w:tab w:val="clear" w:pos="204"/>
        </w:tabs>
        <w:autoSpaceDE/>
        <w:autoSpaceDN/>
        <w:adjustRightInd/>
        <w:spacing w:line="240" w:lineRule="auto"/>
        <w:rPr>
          <w:rFonts w:ascii="Tahoma" w:hAnsi="Tahoma" w:cs="Tahoma"/>
          <w:sz w:val="22"/>
          <w:szCs w:val="22"/>
        </w:rPr>
      </w:pPr>
    </w:p>
    <w:p w14:paraId="760384FD" w14:textId="7ED81BEF" w:rsidR="00445A0E" w:rsidRPr="00566D9D" w:rsidRDefault="00445A0E" w:rsidP="00BA5CA0">
      <w:pPr>
        <w:pStyle w:val="TxBrp6"/>
        <w:widowControl/>
        <w:tabs>
          <w:tab w:val="clear" w:pos="204"/>
          <w:tab w:val="left" w:pos="5955"/>
        </w:tabs>
        <w:autoSpaceDE/>
        <w:autoSpaceDN/>
        <w:adjustRightInd/>
        <w:spacing w:line="240" w:lineRule="auto"/>
        <w:rPr>
          <w:rFonts w:ascii="Tahoma" w:hAnsi="Tahoma" w:cs="Tahoma"/>
        </w:rPr>
      </w:pPr>
    </w:p>
    <w:sectPr w:rsidR="00445A0E" w:rsidRPr="00566D9D" w:rsidSect="00C80D3A">
      <w:headerReference w:type="default" r:id="rId12"/>
      <w:footerReference w:type="default" r:id="rId13"/>
      <w:pgSz w:w="11906" w:h="16838" w:code="9"/>
      <w:pgMar w:top="1440" w:right="1440" w:bottom="1440" w:left="1440" w:header="720" w:footer="720" w:gutter="0"/>
      <w:pgNumType w:start="3"/>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98163" w14:textId="77777777" w:rsidR="00C80D3A" w:rsidRDefault="00C80D3A">
      <w:r>
        <w:separator/>
      </w:r>
    </w:p>
  </w:endnote>
  <w:endnote w:type="continuationSeparator" w:id="0">
    <w:p w14:paraId="278E76AB" w14:textId="77777777" w:rsidR="00C80D3A" w:rsidRDefault="00C80D3A">
      <w:r>
        <w:continuationSeparator/>
      </w:r>
    </w:p>
  </w:endnote>
  <w:endnote w:type="continuationNotice" w:id="1">
    <w:p w14:paraId="7425C985" w14:textId="77777777" w:rsidR="00C80D3A" w:rsidRDefault="00C80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8505" w14:textId="77777777" w:rsidR="00CC38C5" w:rsidRPr="00ED5F1A" w:rsidRDefault="00CC38C5" w:rsidP="00ED5F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6014E" w14:textId="77777777" w:rsidR="00C80D3A" w:rsidRDefault="00C80D3A">
      <w:r>
        <w:separator/>
      </w:r>
    </w:p>
  </w:footnote>
  <w:footnote w:type="continuationSeparator" w:id="0">
    <w:p w14:paraId="306D6C5E" w14:textId="77777777" w:rsidR="00C80D3A" w:rsidRDefault="00C80D3A">
      <w:r>
        <w:continuationSeparator/>
      </w:r>
    </w:p>
  </w:footnote>
  <w:footnote w:type="continuationNotice" w:id="1">
    <w:p w14:paraId="538ED7F0" w14:textId="77777777" w:rsidR="00C80D3A" w:rsidRDefault="00C80D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22C0" w14:textId="1F194422" w:rsidR="00AB3422" w:rsidRDefault="00AB3422">
    <w:pPr>
      <w:pStyle w:val="Header"/>
    </w:pPr>
    <w:r>
      <w:rPr>
        <w:noProof/>
      </w:rPr>
      <w:drawing>
        <wp:anchor distT="0" distB="0" distL="114300" distR="114300" simplePos="0" relativeHeight="251658240" behindDoc="0" locked="0" layoutInCell="1" allowOverlap="1" wp14:anchorId="275780E1" wp14:editId="55CC7DC2">
          <wp:simplePos x="0" y="0"/>
          <wp:positionH relativeFrom="margin">
            <wp:align>center</wp:align>
          </wp:positionH>
          <wp:positionV relativeFrom="paragraph">
            <wp:posOffset>117244</wp:posOffset>
          </wp:positionV>
          <wp:extent cx="1173600" cy="867600"/>
          <wp:effectExtent l="0" t="0" r="7620" b="8890"/>
          <wp:wrapThrough wrapText="bothSides">
            <wp:wrapPolygon edited="0">
              <wp:start x="0" y="0"/>
              <wp:lineTo x="0" y="21347"/>
              <wp:lineTo x="21390" y="21347"/>
              <wp:lineTo x="21390" y="0"/>
              <wp:lineTo x="0" y="0"/>
            </wp:wrapPolygon>
          </wp:wrapThrough>
          <wp:docPr id="1165208785" name="Picture 1165208785"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background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600" cy="867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8504" w14:textId="77777777" w:rsidR="00CC38C5" w:rsidRDefault="00CC38C5" w:rsidP="00ED5F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9B077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E5671"/>
    <w:multiLevelType w:val="hybridMultilevel"/>
    <w:tmpl w:val="C3D082E0"/>
    <w:lvl w:ilvl="0" w:tplc="1480F560">
      <w:start w:val="1"/>
      <w:numFmt w:val="bullet"/>
      <w:pStyle w:val="07bIASumFindbullet"/>
      <w:lvlText w:val=""/>
      <w:lvlJc w:val="left"/>
      <w:pPr>
        <w:tabs>
          <w:tab w:val="num" w:pos="360"/>
        </w:tabs>
        <w:ind w:left="360" w:hanging="360"/>
      </w:pPr>
      <w:rPr>
        <w:rFonts w:ascii="Symbol" w:hAnsi="Symbol" w:hint="default"/>
        <w:color w:val="auto"/>
      </w:rPr>
    </w:lvl>
    <w:lvl w:ilvl="1" w:tplc="001C81EC">
      <w:start w:val="1"/>
      <w:numFmt w:val="bullet"/>
      <w:lvlText w:val="o"/>
      <w:lvlJc w:val="left"/>
      <w:pPr>
        <w:tabs>
          <w:tab w:val="num" w:pos="2160"/>
        </w:tabs>
        <w:ind w:left="2160" w:hanging="360"/>
      </w:pPr>
      <w:rPr>
        <w:rFonts w:ascii="Courier New" w:hAnsi="Courier New" w:hint="default"/>
      </w:rPr>
    </w:lvl>
    <w:lvl w:ilvl="2" w:tplc="9ED01ECE" w:tentative="1">
      <w:start w:val="1"/>
      <w:numFmt w:val="bullet"/>
      <w:lvlText w:val=""/>
      <w:lvlJc w:val="left"/>
      <w:pPr>
        <w:tabs>
          <w:tab w:val="num" w:pos="2880"/>
        </w:tabs>
        <w:ind w:left="2880" w:hanging="360"/>
      </w:pPr>
      <w:rPr>
        <w:rFonts w:ascii="Wingdings" w:hAnsi="Wingdings" w:hint="default"/>
      </w:rPr>
    </w:lvl>
    <w:lvl w:ilvl="3" w:tplc="3C0606BC" w:tentative="1">
      <w:start w:val="1"/>
      <w:numFmt w:val="bullet"/>
      <w:lvlText w:val=""/>
      <w:lvlJc w:val="left"/>
      <w:pPr>
        <w:tabs>
          <w:tab w:val="num" w:pos="3600"/>
        </w:tabs>
        <w:ind w:left="3600" w:hanging="360"/>
      </w:pPr>
      <w:rPr>
        <w:rFonts w:ascii="Symbol" w:hAnsi="Symbol" w:hint="default"/>
      </w:rPr>
    </w:lvl>
    <w:lvl w:ilvl="4" w:tplc="A6521600" w:tentative="1">
      <w:start w:val="1"/>
      <w:numFmt w:val="bullet"/>
      <w:lvlText w:val="o"/>
      <w:lvlJc w:val="left"/>
      <w:pPr>
        <w:tabs>
          <w:tab w:val="num" w:pos="4320"/>
        </w:tabs>
        <w:ind w:left="4320" w:hanging="360"/>
      </w:pPr>
      <w:rPr>
        <w:rFonts w:ascii="Courier New" w:hAnsi="Courier New" w:hint="default"/>
      </w:rPr>
    </w:lvl>
    <w:lvl w:ilvl="5" w:tplc="453201FC" w:tentative="1">
      <w:start w:val="1"/>
      <w:numFmt w:val="bullet"/>
      <w:lvlText w:val=""/>
      <w:lvlJc w:val="left"/>
      <w:pPr>
        <w:tabs>
          <w:tab w:val="num" w:pos="5040"/>
        </w:tabs>
        <w:ind w:left="5040" w:hanging="360"/>
      </w:pPr>
      <w:rPr>
        <w:rFonts w:ascii="Wingdings" w:hAnsi="Wingdings" w:hint="default"/>
      </w:rPr>
    </w:lvl>
    <w:lvl w:ilvl="6" w:tplc="9B3E1374" w:tentative="1">
      <w:start w:val="1"/>
      <w:numFmt w:val="bullet"/>
      <w:lvlText w:val=""/>
      <w:lvlJc w:val="left"/>
      <w:pPr>
        <w:tabs>
          <w:tab w:val="num" w:pos="5760"/>
        </w:tabs>
        <w:ind w:left="5760" w:hanging="360"/>
      </w:pPr>
      <w:rPr>
        <w:rFonts w:ascii="Symbol" w:hAnsi="Symbol" w:hint="default"/>
      </w:rPr>
    </w:lvl>
    <w:lvl w:ilvl="7" w:tplc="B6B6FF5C" w:tentative="1">
      <w:start w:val="1"/>
      <w:numFmt w:val="bullet"/>
      <w:lvlText w:val="o"/>
      <w:lvlJc w:val="left"/>
      <w:pPr>
        <w:tabs>
          <w:tab w:val="num" w:pos="6480"/>
        </w:tabs>
        <w:ind w:left="6480" w:hanging="360"/>
      </w:pPr>
      <w:rPr>
        <w:rFonts w:ascii="Courier New" w:hAnsi="Courier New" w:hint="default"/>
      </w:rPr>
    </w:lvl>
    <w:lvl w:ilvl="8" w:tplc="040481A4"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D87B80"/>
    <w:multiLevelType w:val="multilevel"/>
    <w:tmpl w:val="7DAA5EC4"/>
    <w:name w:val="QAA22223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 w15:restartNumberingAfterBreak="0">
    <w:nsid w:val="070C196B"/>
    <w:multiLevelType w:val="hybridMultilevel"/>
    <w:tmpl w:val="C4661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D347B"/>
    <w:multiLevelType w:val="hybridMultilevel"/>
    <w:tmpl w:val="1DA81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25A02"/>
    <w:multiLevelType w:val="hybridMultilevel"/>
    <w:tmpl w:val="DB2820EA"/>
    <w:lvl w:ilvl="0" w:tplc="C4EC1102">
      <w:start w:val="1"/>
      <w:numFmt w:val="bullet"/>
      <w:pStyle w:val="Subbullet"/>
      <w:lvlText w:val="-"/>
      <w:lvlJc w:val="left"/>
      <w:pPr>
        <w:ind w:left="1211" w:hanging="360"/>
      </w:pPr>
      <w:rPr>
        <w:rFonts w:ascii="Arial" w:hAnsi="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0B294F2B"/>
    <w:multiLevelType w:val="hybridMultilevel"/>
    <w:tmpl w:val="467EBA8C"/>
    <w:lvl w:ilvl="0" w:tplc="31B2D328">
      <w:start w:val="1"/>
      <w:numFmt w:val="bullet"/>
      <w:pStyle w:val="QAA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104A15A4"/>
    <w:multiLevelType w:val="hybridMultilevel"/>
    <w:tmpl w:val="AE12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33B27"/>
    <w:multiLevelType w:val="multilevel"/>
    <w:tmpl w:val="6A188E7C"/>
    <w:name w:val="QAA2222323"/>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9" w15:restartNumberingAfterBreak="0">
    <w:nsid w:val="1A0F6F8F"/>
    <w:multiLevelType w:val="hybridMultilevel"/>
    <w:tmpl w:val="058E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9A3488"/>
    <w:multiLevelType w:val="multilevel"/>
    <w:tmpl w:val="0F96446E"/>
    <w:name w:val="QAA list22"/>
    <w:numStyleLink w:val="QAAlist"/>
  </w:abstractNum>
  <w:abstractNum w:abstractNumId="11" w15:restartNumberingAfterBreak="0">
    <w:nsid w:val="214166E7"/>
    <w:multiLevelType w:val="multilevel"/>
    <w:tmpl w:val="16D4337A"/>
    <w:name w:val="QAA22223232222"/>
    <w:lvl w:ilvl="0">
      <w:start w:val="1"/>
      <w:numFmt w:val="decimal"/>
      <w:pStyle w:val="Numbered"/>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15:restartNumberingAfterBreak="0">
    <w:nsid w:val="282F5FE4"/>
    <w:multiLevelType w:val="multilevel"/>
    <w:tmpl w:val="FC445794"/>
    <w:name w:val="QAA22223232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3" w15:restartNumberingAfterBreak="0">
    <w:nsid w:val="2C317F2E"/>
    <w:multiLevelType w:val="multilevel"/>
    <w:tmpl w:val="C94E3684"/>
    <w:name w:val="QAA2222"/>
    <w:numStyleLink w:val="QAAmultilist"/>
  </w:abstractNum>
  <w:abstractNum w:abstractNumId="14" w15:restartNumberingAfterBreak="0">
    <w:nsid w:val="2CAB4B48"/>
    <w:multiLevelType w:val="multilevel"/>
    <w:tmpl w:val="0809001D"/>
    <w:name w:val="QAA list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05557A7"/>
    <w:multiLevelType w:val="hybridMultilevel"/>
    <w:tmpl w:val="F7B68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0AE2FA9"/>
    <w:multiLevelType w:val="multilevel"/>
    <w:tmpl w:val="C94E3684"/>
    <w:name w:val="QAA22223"/>
    <w:numStyleLink w:val="QAAmultilist"/>
  </w:abstractNum>
  <w:abstractNum w:abstractNumId="17" w15:restartNumberingAfterBreak="0">
    <w:nsid w:val="3EEB70AF"/>
    <w:multiLevelType w:val="multilevel"/>
    <w:tmpl w:val="C94E3684"/>
    <w:name w:val="QAA222"/>
    <w:numStyleLink w:val="QAAmultilist"/>
  </w:abstractNum>
  <w:abstractNum w:abstractNumId="18" w15:restartNumberingAfterBreak="0">
    <w:nsid w:val="3F6F4A52"/>
    <w:multiLevelType w:val="hybridMultilevel"/>
    <w:tmpl w:val="DC624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9A078E"/>
    <w:multiLevelType w:val="multilevel"/>
    <w:tmpl w:val="C94E3684"/>
    <w:name w:val="QAA2"/>
    <w:styleLink w:val="QAAmultilist"/>
    <w:lvl w:ilvl="0">
      <w:start w:val="1"/>
      <w:numFmt w:val="decimal"/>
      <w:lvlText w:val="%1"/>
      <w:lvlJc w:val="left"/>
      <w:pPr>
        <w:ind w:left="851" w:hanging="851"/>
      </w:pPr>
      <w:rPr>
        <w:rFonts w:ascii="Arial" w:hAnsi="Arial" w:hint="default"/>
        <w:sz w:val="22"/>
      </w:rPr>
    </w:lvl>
    <w:lvl w:ilvl="1">
      <w:start w:val="1"/>
      <w:numFmt w:val="none"/>
      <w:lvlText w:val="%1.1"/>
      <w:lvlJc w:val="left"/>
      <w:pPr>
        <w:ind w:left="851" w:hanging="851"/>
      </w:pPr>
      <w:rPr>
        <w:rFonts w:ascii="Arial" w:hAnsi="Arial" w:hint="default"/>
        <w:sz w:val="22"/>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0" w15:restartNumberingAfterBreak="0">
    <w:nsid w:val="42754632"/>
    <w:multiLevelType w:val="hybridMultilevel"/>
    <w:tmpl w:val="596CF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BA0B49"/>
    <w:multiLevelType w:val="multilevel"/>
    <w:tmpl w:val="0F96446E"/>
    <w:name w:val="QAA list"/>
    <w:styleLink w:val="QAAlist"/>
    <w:lvl w:ilvl="0">
      <w:start w:val="1"/>
      <w:numFmt w:val="decimal"/>
      <w:pStyle w:val="HKJHJKHJKHk"/>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4511E05"/>
    <w:multiLevelType w:val="multilevel"/>
    <w:tmpl w:val="0809001D"/>
    <w:styleLink w:val="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743260F"/>
    <w:multiLevelType w:val="multilevel"/>
    <w:tmpl w:val="C94E3684"/>
    <w:name w:val="QAA list22222"/>
    <w:numStyleLink w:val="QAAmultilist"/>
  </w:abstractNum>
  <w:abstractNum w:abstractNumId="24" w15:restartNumberingAfterBreak="0">
    <w:nsid w:val="54D53FDB"/>
    <w:multiLevelType w:val="multilevel"/>
    <w:tmpl w:val="C94E3684"/>
    <w:name w:val="QAA22222"/>
    <w:numStyleLink w:val="QAAmultilist"/>
  </w:abstractNum>
  <w:abstractNum w:abstractNumId="25" w15:restartNumberingAfterBreak="0">
    <w:nsid w:val="56A52D0E"/>
    <w:multiLevelType w:val="multilevel"/>
    <w:tmpl w:val="D188E43C"/>
    <w:name w:val="QAA22223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6" w15:restartNumberingAfterBreak="0">
    <w:nsid w:val="586F56CF"/>
    <w:multiLevelType w:val="hybridMultilevel"/>
    <w:tmpl w:val="F2EE4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FE46F6"/>
    <w:multiLevelType w:val="multilevel"/>
    <w:tmpl w:val="0809001D"/>
    <w:name w:val="QAA list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D0729C5"/>
    <w:multiLevelType w:val="hybridMultilevel"/>
    <w:tmpl w:val="62864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F83FC5"/>
    <w:multiLevelType w:val="multilevel"/>
    <w:tmpl w:val="5BF097E4"/>
    <w:lvl w:ilvl="0">
      <w:start w:val="1"/>
      <w:numFmt w:val="decimal"/>
      <w:pStyle w:val="Numberedheading"/>
      <w:lvlText w:val="%1"/>
      <w:lvlJc w:val="left"/>
      <w:pPr>
        <w:ind w:left="851" w:hanging="851"/>
      </w:pPr>
      <w:rPr>
        <w:rFonts w:ascii="Arial" w:hAnsi="Arial" w:hint="default"/>
        <w:b/>
        <w:sz w:val="28"/>
      </w:rPr>
    </w:lvl>
    <w:lvl w:ilvl="1">
      <w:start w:val="1"/>
      <w:numFmt w:val="decimal"/>
      <w:pStyle w:val="Numbered2"/>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0" w15:restartNumberingAfterBreak="0">
    <w:nsid w:val="687A54C0"/>
    <w:multiLevelType w:val="multilevel"/>
    <w:tmpl w:val="BD68C1E2"/>
    <w:styleLink w:val="QAAmulti-levellist"/>
    <w:lvl w:ilvl="0">
      <w:start w:val="1"/>
      <w:numFmt w:val="decimal"/>
      <w:lvlText w:val="%1"/>
      <w:lvlJc w:val="left"/>
      <w:pPr>
        <w:ind w:left="851" w:hanging="851"/>
      </w:pPr>
      <w:rPr>
        <w:rFonts w:ascii="Arial" w:hAnsi="Arial" w:hint="default"/>
        <w:b/>
        <w:sz w:val="28"/>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1" w15:restartNumberingAfterBreak="0">
    <w:nsid w:val="689D2C51"/>
    <w:multiLevelType w:val="multilevel"/>
    <w:tmpl w:val="C94E3684"/>
    <w:name w:val="QAA22"/>
    <w:numStyleLink w:val="QAAmultilist"/>
  </w:abstractNum>
  <w:abstractNum w:abstractNumId="32" w15:restartNumberingAfterBreak="0">
    <w:nsid w:val="68F72176"/>
    <w:multiLevelType w:val="multilevel"/>
    <w:tmpl w:val="16D4337A"/>
    <w:name w:val="QAA222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3" w15:restartNumberingAfterBreak="0">
    <w:nsid w:val="70937C25"/>
    <w:multiLevelType w:val="multilevel"/>
    <w:tmpl w:val="00E0E72A"/>
    <w:name w:val="QAA222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4" w15:restartNumberingAfterBreak="0">
    <w:nsid w:val="77501A01"/>
    <w:multiLevelType w:val="hybridMultilevel"/>
    <w:tmpl w:val="B358B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C05968"/>
    <w:multiLevelType w:val="hybridMultilevel"/>
    <w:tmpl w:val="07FA73D6"/>
    <w:lvl w:ilvl="0" w:tplc="1A603126">
      <w:start w:val="1"/>
      <w:numFmt w:val="lowerRoman"/>
      <w:pStyle w:val="NumberedRoman"/>
      <w:lvlText w:val="%1"/>
      <w:lvlJc w:val="left"/>
      <w:pPr>
        <w:ind w:left="36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596B64"/>
    <w:multiLevelType w:val="hybridMultilevel"/>
    <w:tmpl w:val="759A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6A34AC"/>
    <w:multiLevelType w:val="multilevel"/>
    <w:tmpl w:val="3B64D938"/>
    <w:lvl w:ilvl="0">
      <w:start w:val="1"/>
      <w:numFmt w:val="lowerRoman"/>
      <w:pStyle w:val="06IANumberedpoints"/>
      <w:lvlText w:val="%1."/>
      <w:lvlJc w:val="left"/>
      <w:pPr>
        <w:tabs>
          <w:tab w:val="num" w:pos="1440"/>
        </w:tabs>
        <w:ind w:left="1080" w:hanging="360"/>
      </w:pPr>
      <w:rPr>
        <w:rFonts w:ascii="Arial" w:hAnsi="Arial" w:hint="default"/>
        <w:b w:val="0"/>
        <w:i w:val="0"/>
        <w:sz w:val="22"/>
      </w:rPr>
    </w:lvl>
    <w:lvl w:ilvl="1">
      <w:start w:val="1"/>
      <w:numFmt w:val="lowerRoman"/>
      <w:lvlText w:val="%2"/>
      <w:lvlJc w:val="left"/>
      <w:pPr>
        <w:tabs>
          <w:tab w:val="num" w:pos="1080"/>
        </w:tabs>
        <w:ind w:left="720" w:hanging="360"/>
      </w:pPr>
      <w:rPr>
        <w:rFonts w:ascii="Arial" w:hAnsi="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D433F00"/>
    <w:multiLevelType w:val="singleLevel"/>
    <w:tmpl w:val="FB9C29B6"/>
    <w:lvl w:ilvl="0">
      <w:start w:val="1"/>
      <w:numFmt w:val="decimal"/>
      <w:pStyle w:val="05IANumberedparagraph"/>
      <w:lvlText w:val="%1"/>
      <w:lvlJc w:val="left"/>
      <w:pPr>
        <w:tabs>
          <w:tab w:val="num" w:pos="540"/>
        </w:tabs>
        <w:ind w:left="540" w:hanging="540"/>
      </w:pPr>
      <w:rPr>
        <w:rFonts w:hint="default"/>
        <w:b w:val="0"/>
      </w:rPr>
    </w:lvl>
  </w:abstractNum>
  <w:abstractNum w:abstractNumId="39" w15:restartNumberingAfterBreak="0">
    <w:nsid w:val="7FCB5704"/>
    <w:multiLevelType w:val="hybridMultilevel"/>
    <w:tmpl w:val="D5DC02AA"/>
    <w:lvl w:ilvl="0" w:tplc="600C22BE">
      <w:start w:val="1"/>
      <w:numFmt w:val="bullet"/>
      <w:pStyle w:val="08IADash"/>
      <w:lvlText w:val=""/>
      <w:lvlJc w:val="left"/>
      <w:pPr>
        <w:tabs>
          <w:tab w:val="num" w:pos="1080"/>
        </w:tabs>
        <w:ind w:left="1080" w:hanging="720"/>
      </w:pPr>
      <w:rPr>
        <w:rFonts w:ascii="Symbol" w:hAnsi="Symbol" w:hint="default"/>
      </w:rPr>
    </w:lvl>
    <w:lvl w:ilvl="1" w:tplc="463A7B70" w:tentative="1">
      <w:start w:val="1"/>
      <w:numFmt w:val="bullet"/>
      <w:lvlText w:val="o"/>
      <w:lvlJc w:val="left"/>
      <w:pPr>
        <w:tabs>
          <w:tab w:val="num" w:pos="1440"/>
        </w:tabs>
        <w:ind w:left="1440" w:hanging="360"/>
      </w:pPr>
      <w:rPr>
        <w:rFonts w:ascii="Courier New" w:hAnsi="Courier New" w:hint="default"/>
      </w:rPr>
    </w:lvl>
    <w:lvl w:ilvl="2" w:tplc="0388C25E" w:tentative="1">
      <w:start w:val="1"/>
      <w:numFmt w:val="bullet"/>
      <w:lvlText w:val=""/>
      <w:lvlJc w:val="left"/>
      <w:pPr>
        <w:tabs>
          <w:tab w:val="num" w:pos="2160"/>
        </w:tabs>
        <w:ind w:left="2160" w:hanging="360"/>
      </w:pPr>
      <w:rPr>
        <w:rFonts w:ascii="Wingdings" w:hAnsi="Wingdings" w:hint="default"/>
      </w:rPr>
    </w:lvl>
    <w:lvl w:ilvl="3" w:tplc="38BE450C" w:tentative="1">
      <w:start w:val="1"/>
      <w:numFmt w:val="bullet"/>
      <w:lvlText w:val=""/>
      <w:lvlJc w:val="left"/>
      <w:pPr>
        <w:tabs>
          <w:tab w:val="num" w:pos="2880"/>
        </w:tabs>
        <w:ind w:left="2880" w:hanging="360"/>
      </w:pPr>
      <w:rPr>
        <w:rFonts w:ascii="Symbol" w:hAnsi="Symbol" w:hint="default"/>
      </w:rPr>
    </w:lvl>
    <w:lvl w:ilvl="4" w:tplc="4AF4E252" w:tentative="1">
      <w:start w:val="1"/>
      <w:numFmt w:val="bullet"/>
      <w:lvlText w:val="o"/>
      <w:lvlJc w:val="left"/>
      <w:pPr>
        <w:tabs>
          <w:tab w:val="num" w:pos="3600"/>
        </w:tabs>
        <w:ind w:left="3600" w:hanging="360"/>
      </w:pPr>
      <w:rPr>
        <w:rFonts w:ascii="Courier New" w:hAnsi="Courier New" w:hint="default"/>
      </w:rPr>
    </w:lvl>
    <w:lvl w:ilvl="5" w:tplc="FF5E4522" w:tentative="1">
      <w:start w:val="1"/>
      <w:numFmt w:val="bullet"/>
      <w:lvlText w:val=""/>
      <w:lvlJc w:val="left"/>
      <w:pPr>
        <w:tabs>
          <w:tab w:val="num" w:pos="4320"/>
        </w:tabs>
        <w:ind w:left="4320" w:hanging="360"/>
      </w:pPr>
      <w:rPr>
        <w:rFonts w:ascii="Wingdings" w:hAnsi="Wingdings" w:hint="default"/>
      </w:rPr>
    </w:lvl>
    <w:lvl w:ilvl="6" w:tplc="BDA63C44" w:tentative="1">
      <w:start w:val="1"/>
      <w:numFmt w:val="bullet"/>
      <w:lvlText w:val=""/>
      <w:lvlJc w:val="left"/>
      <w:pPr>
        <w:tabs>
          <w:tab w:val="num" w:pos="5040"/>
        </w:tabs>
        <w:ind w:left="5040" w:hanging="360"/>
      </w:pPr>
      <w:rPr>
        <w:rFonts w:ascii="Symbol" w:hAnsi="Symbol" w:hint="default"/>
      </w:rPr>
    </w:lvl>
    <w:lvl w:ilvl="7" w:tplc="7DDE3F34" w:tentative="1">
      <w:start w:val="1"/>
      <w:numFmt w:val="bullet"/>
      <w:lvlText w:val="o"/>
      <w:lvlJc w:val="left"/>
      <w:pPr>
        <w:tabs>
          <w:tab w:val="num" w:pos="5760"/>
        </w:tabs>
        <w:ind w:left="5760" w:hanging="360"/>
      </w:pPr>
      <w:rPr>
        <w:rFonts w:ascii="Courier New" w:hAnsi="Courier New" w:hint="default"/>
      </w:rPr>
    </w:lvl>
    <w:lvl w:ilvl="8" w:tplc="05F25C1C" w:tentative="1">
      <w:start w:val="1"/>
      <w:numFmt w:val="bullet"/>
      <w:lvlText w:val=""/>
      <w:lvlJc w:val="left"/>
      <w:pPr>
        <w:tabs>
          <w:tab w:val="num" w:pos="6480"/>
        </w:tabs>
        <w:ind w:left="6480" w:hanging="360"/>
      </w:pPr>
      <w:rPr>
        <w:rFonts w:ascii="Wingdings" w:hAnsi="Wingdings" w:hint="default"/>
      </w:rPr>
    </w:lvl>
  </w:abstractNum>
  <w:num w:numId="1" w16cid:durableId="745997413">
    <w:abstractNumId w:val="37"/>
  </w:num>
  <w:num w:numId="2" w16cid:durableId="3630976">
    <w:abstractNumId w:val="39"/>
  </w:num>
  <w:num w:numId="3" w16cid:durableId="1110783721">
    <w:abstractNumId w:val="1"/>
  </w:num>
  <w:num w:numId="4" w16cid:durableId="775634124">
    <w:abstractNumId w:val="38"/>
  </w:num>
  <w:num w:numId="5" w16cid:durableId="1292395421">
    <w:abstractNumId w:val="6"/>
  </w:num>
  <w:num w:numId="6" w16cid:durableId="917397584">
    <w:abstractNumId w:val="19"/>
  </w:num>
  <w:num w:numId="7" w16cid:durableId="1732997858">
    <w:abstractNumId w:val="11"/>
  </w:num>
  <w:num w:numId="8" w16cid:durableId="1243956018">
    <w:abstractNumId w:val="21"/>
  </w:num>
  <w:num w:numId="9" w16cid:durableId="1984891871">
    <w:abstractNumId w:val="10"/>
  </w:num>
  <w:num w:numId="10" w16cid:durableId="169174573">
    <w:abstractNumId w:val="30"/>
  </w:num>
  <w:num w:numId="11" w16cid:durableId="1303999656">
    <w:abstractNumId w:val="22"/>
  </w:num>
  <w:num w:numId="12" w16cid:durableId="1034231845">
    <w:abstractNumId w:val="29"/>
  </w:num>
  <w:num w:numId="13" w16cid:durableId="463930226">
    <w:abstractNumId w:val="35"/>
  </w:num>
  <w:num w:numId="14" w16cid:durableId="1696540566">
    <w:abstractNumId w:val="5"/>
  </w:num>
  <w:num w:numId="15" w16cid:durableId="589510645">
    <w:abstractNumId w:val="0"/>
  </w:num>
  <w:num w:numId="16" w16cid:durableId="535194983">
    <w:abstractNumId w:val="15"/>
    <w:lvlOverride w:ilvl="0"/>
    <w:lvlOverride w:ilvl="1"/>
    <w:lvlOverride w:ilvl="2"/>
    <w:lvlOverride w:ilvl="3"/>
    <w:lvlOverride w:ilvl="4"/>
    <w:lvlOverride w:ilvl="5"/>
    <w:lvlOverride w:ilvl="6"/>
    <w:lvlOverride w:ilvl="7"/>
    <w:lvlOverride w:ilvl="8"/>
  </w:num>
  <w:num w:numId="17" w16cid:durableId="1770929446">
    <w:abstractNumId w:val="9"/>
  </w:num>
  <w:num w:numId="18" w16cid:durableId="1960378420">
    <w:abstractNumId w:val="36"/>
  </w:num>
  <w:num w:numId="19" w16cid:durableId="148786589">
    <w:abstractNumId w:val="20"/>
  </w:num>
  <w:num w:numId="20" w16cid:durableId="1349992091">
    <w:abstractNumId w:val="3"/>
  </w:num>
  <w:num w:numId="21" w16cid:durableId="1969626281">
    <w:abstractNumId w:val="18"/>
  </w:num>
  <w:num w:numId="22" w16cid:durableId="447629842">
    <w:abstractNumId w:val="28"/>
  </w:num>
  <w:num w:numId="23" w16cid:durableId="1503357657">
    <w:abstractNumId w:val="26"/>
  </w:num>
  <w:num w:numId="24" w16cid:durableId="1475488343">
    <w:abstractNumId w:val="7"/>
  </w:num>
  <w:num w:numId="25" w16cid:durableId="910846355">
    <w:abstractNumId w:val="4"/>
  </w:num>
  <w:num w:numId="26" w16cid:durableId="160585840">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oNotHyphenateCaps/>
  <w:evenAndOddHeaders/>
  <w:drawingGridHorizontalSpacing w:val="110"/>
  <w:drawingGridVerticalSpacing w:val="181"/>
  <w:displayHorizont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6BE74B1-051F-4F65-B865-FFC63E539BF4}"/>
    <w:docVar w:name="dgnword-eventsink" w:val="26183928"/>
  </w:docVars>
  <w:rsids>
    <w:rsidRoot w:val="002E178F"/>
    <w:rsid w:val="000004B9"/>
    <w:rsid w:val="000029CE"/>
    <w:rsid w:val="00007EF8"/>
    <w:rsid w:val="0001312F"/>
    <w:rsid w:val="0002089C"/>
    <w:rsid w:val="00021766"/>
    <w:rsid w:val="00023508"/>
    <w:rsid w:val="000240FA"/>
    <w:rsid w:val="00024713"/>
    <w:rsid w:val="000257C6"/>
    <w:rsid w:val="00034DC2"/>
    <w:rsid w:val="000366B9"/>
    <w:rsid w:val="000423FA"/>
    <w:rsid w:val="000506EF"/>
    <w:rsid w:val="00051649"/>
    <w:rsid w:val="00053578"/>
    <w:rsid w:val="00053613"/>
    <w:rsid w:val="000549F7"/>
    <w:rsid w:val="00061136"/>
    <w:rsid w:val="0006130C"/>
    <w:rsid w:val="000624DE"/>
    <w:rsid w:val="0006393B"/>
    <w:rsid w:val="0006608E"/>
    <w:rsid w:val="000738B7"/>
    <w:rsid w:val="00074295"/>
    <w:rsid w:val="0007639E"/>
    <w:rsid w:val="00080822"/>
    <w:rsid w:val="000809BF"/>
    <w:rsid w:val="00082101"/>
    <w:rsid w:val="00084800"/>
    <w:rsid w:val="000858FB"/>
    <w:rsid w:val="00085E63"/>
    <w:rsid w:val="000923AE"/>
    <w:rsid w:val="000A2F56"/>
    <w:rsid w:val="000A35D4"/>
    <w:rsid w:val="000B153C"/>
    <w:rsid w:val="000B3580"/>
    <w:rsid w:val="000B6D8D"/>
    <w:rsid w:val="000B6FA8"/>
    <w:rsid w:val="000C1CE2"/>
    <w:rsid w:val="000C22BD"/>
    <w:rsid w:val="000C7278"/>
    <w:rsid w:val="000D240E"/>
    <w:rsid w:val="000D4754"/>
    <w:rsid w:val="000D5C17"/>
    <w:rsid w:val="000E2787"/>
    <w:rsid w:val="000E2D6F"/>
    <w:rsid w:val="000E5575"/>
    <w:rsid w:val="000F2BC0"/>
    <w:rsid w:val="001021FF"/>
    <w:rsid w:val="0010281B"/>
    <w:rsid w:val="001031E7"/>
    <w:rsid w:val="00113A33"/>
    <w:rsid w:val="00115994"/>
    <w:rsid w:val="0012133F"/>
    <w:rsid w:val="001347DE"/>
    <w:rsid w:val="00134A52"/>
    <w:rsid w:val="00145198"/>
    <w:rsid w:val="00152B2B"/>
    <w:rsid w:val="00156B18"/>
    <w:rsid w:val="00157C41"/>
    <w:rsid w:val="00162D50"/>
    <w:rsid w:val="0016434D"/>
    <w:rsid w:val="00164402"/>
    <w:rsid w:val="0016621A"/>
    <w:rsid w:val="00166F6E"/>
    <w:rsid w:val="00171EC9"/>
    <w:rsid w:val="00177608"/>
    <w:rsid w:val="00177B3B"/>
    <w:rsid w:val="001921F9"/>
    <w:rsid w:val="001953F7"/>
    <w:rsid w:val="00195536"/>
    <w:rsid w:val="00197774"/>
    <w:rsid w:val="001A0E9C"/>
    <w:rsid w:val="001A1BD0"/>
    <w:rsid w:val="001A44A8"/>
    <w:rsid w:val="001A7372"/>
    <w:rsid w:val="001B06D4"/>
    <w:rsid w:val="001B2147"/>
    <w:rsid w:val="001B2BC2"/>
    <w:rsid w:val="001B4D7A"/>
    <w:rsid w:val="001B5AE5"/>
    <w:rsid w:val="001B6A2B"/>
    <w:rsid w:val="001C281B"/>
    <w:rsid w:val="001C5293"/>
    <w:rsid w:val="001D0F4B"/>
    <w:rsid w:val="001D16EC"/>
    <w:rsid w:val="001D174C"/>
    <w:rsid w:val="001D2F82"/>
    <w:rsid w:val="001D35B4"/>
    <w:rsid w:val="001D59C0"/>
    <w:rsid w:val="001D6147"/>
    <w:rsid w:val="001D61FE"/>
    <w:rsid w:val="001D731C"/>
    <w:rsid w:val="001D7B83"/>
    <w:rsid w:val="001E0C80"/>
    <w:rsid w:val="001E4E09"/>
    <w:rsid w:val="001E67E5"/>
    <w:rsid w:val="001F1190"/>
    <w:rsid w:val="001F176F"/>
    <w:rsid w:val="001F17C3"/>
    <w:rsid w:val="001F3E46"/>
    <w:rsid w:val="0020665F"/>
    <w:rsid w:val="00212EB5"/>
    <w:rsid w:val="00217ED0"/>
    <w:rsid w:val="00223D6B"/>
    <w:rsid w:val="002241F9"/>
    <w:rsid w:val="00235221"/>
    <w:rsid w:val="0023730D"/>
    <w:rsid w:val="00237416"/>
    <w:rsid w:val="00250762"/>
    <w:rsid w:val="002526DB"/>
    <w:rsid w:val="00254882"/>
    <w:rsid w:val="002550AB"/>
    <w:rsid w:val="00256FA5"/>
    <w:rsid w:val="00260B77"/>
    <w:rsid w:val="00262879"/>
    <w:rsid w:val="00267FF3"/>
    <w:rsid w:val="002732B2"/>
    <w:rsid w:val="00273429"/>
    <w:rsid w:val="00281D5A"/>
    <w:rsid w:val="002931A7"/>
    <w:rsid w:val="002977B8"/>
    <w:rsid w:val="002A1826"/>
    <w:rsid w:val="002A46AB"/>
    <w:rsid w:val="002B3AB6"/>
    <w:rsid w:val="002B56B5"/>
    <w:rsid w:val="002B6330"/>
    <w:rsid w:val="002B6CE1"/>
    <w:rsid w:val="002C2851"/>
    <w:rsid w:val="002C3FA1"/>
    <w:rsid w:val="002C7082"/>
    <w:rsid w:val="002C7FE8"/>
    <w:rsid w:val="002D2B06"/>
    <w:rsid w:val="002D3C11"/>
    <w:rsid w:val="002D44FA"/>
    <w:rsid w:val="002D6105"/>
    <w:rsid w:val="002D6786"/>
    <w:rsid w:val="002E0881"/>
    <w:rsid w:val="002E0947"/>
    <w:rsid w:val="002E178F"/>
    <w:rsid w:val="002E3972"/>
    <w:rsid w:val="002E3A8F"/>
    <w:rsid w:val="002E51A0"/>
    <w:rsid w:val="002F281F"/>
    <w:rsid w:val="002F6F3C"/>
    <w:rsid w:val="002F7A66"/>
    <w:rsid w:val="003053D6"/>
    <w:rsid w:val="00310752"/>
    <w:rsid w:val="00311D7C"/>
    <w:rsid w:val="00315E15"/>
    <w:rsid w:val="0032008C"/>
    <w:rsid w:val="00326237"/>
    <w:rsid w:val="003268C7"/>
    <w:rsid w:val="00326B63"/>
    <w:rsid w:val="00327EFF"/>
    <w:rsid w:val="003317D6"/>
    <w:rsid w:val="0033221B"/>
    <w:rsid w:val="00332A93"/>
    <w:rsid w:val="00341667"/>
    <w:rsid w:val="00346ACF"/>
    <w:rsid w:val="0035009F"/>
    <w:rsid w:val="00351B4B"/>
    <w:rsid w:val="00356E35"/>
    <w:rsid w:val="0036738E"/>
    <w:rsid w:val="00371438"/>
    <w:rsid w:val="00372798"/>
    <w:rsid w:val="003758B3"/>
    <w:rsid w:val="00381BF0"/>
    <w:rsid w:val="0038211A"/>
    <w:rsid w:val="003842F1"/>
    <w:rsid w:val="0039050F"/>
    <w:rsid w:val="00397D18"/>
    <w:rsid w:val="003A4B35"/>
    <w:rsid w:val="003A6495"/>
    <w:rsid w:val="003A667E"/>
    <w:rsid w:val="003B009B"/>
    <w:rsid w:val="003B57CA"/>
    <w:rsid w:val="003B724A"/>
    <w:rsid w:val="003C1D58"/>
    <w:rsid w:val="003C1EB2"/>
    <w:rsid w:val="003C7BB0"/>
    <w:rsid w:val="003D43C8"/>
    <w:rsid w:val="003E48AB"/>
    <w:rsid w:val="00400332"/>
    <w:rsid w:val="00400594"/>
    <w:rsid w:val="00403618"/>
    <w:rsid w:val="004049E2"/>
    <w:rsid w:val="00407CBA"/>
    <w:rsid w:val="0041119D"/>
    <w:rsid w:val="004113AC"/>
    <w:rsid w:val="0041590C"/>
    <w:rsid w:val="0042679C"/>
    <w:rsid w:val="00433169"/>
    <w:rsid w:val="00434470"/>
    <w:rsid w:val="0043513C"/>
    <w:rsid w:val="004424C1"/>
    <w:rsid w:val="00443909"/>
    <w:rsid w:val="004445FB"/>
    <w:rsid w:val="00445A0E"/>
    <w:rsid w:val="00452832"/>
    <w:rsid w:val="00456AA2"/>
    <w:rsid w:val="00462807"/>
    <w:rsid w:val="00462982"/>
    <w:rsid w:val="00462BF0"/>
    <w:rsid w:val="00463EF1"/>
    <w:rsid w:val="004647B0"/>
    <w:rsid w:val="004655C5"/>
    <w:rsid w:val="00466F4F"/>
    <w:rsid w:val="00470E39"/>
    <w:rsid w:val="00477C04"/>
    <w:rsid w:val="00480AF2"/>
    <w:rsid w:val="0048519A"/>
    <w:rsid w:val="00485BE1"/>
    <w:rsid w:val="0048712F"/>
    <w:rsid w:val="00490D74"/>
    <w:rsid w:val="0049107D"/>
    <w:rsid w:val="0049271A"/>
    <w:rsid w:val="00494AD2"/>
    <w:rsid w:val="00495A85"/>
    <w:rsid w:val="004A2833"/>
    <w:rsid w:val="004A4A87"/>
    <w:rsid w:val="004A59D9"/>
    <w:rsid w:val="004B5BF9"/>
    <w:rsid w:val="004B6EAF"/>
    <w:rsid w:val="004B79B4"/>
    <w:rsid w:val="004C1610"/>
    <w:rsid w:val="004C6338"/>
    <w:rsid w:val="004C688C"/>
    <w:rsid w:val="004C6C8B"/>
    <w:rsid w:val="004C74F7"/>
    <w:rsid w:val="004D0A3B"/>
    <w:rsid w:val="004D16C7"/>
    <w:rsid w:val="004D39F9"/>
    <w:rsid w:val="004D7ACE"/>
    <w:rsid w:val="004E0180"/>
    <w:rsid w:val="004E4375"/>
    <w:rsid w:val="004F238E"/>
    <w:rsid w:val="004F4BDE"/>
    <w:rsid w:val="004F4C85"/>
    <w:rsid w:val="004F72BF"/>
    <w:rsid w:val="005027DD"/>
    <w:rsid w:val="005029CA"/>
    <w:rsid w:val="00502C29"/>
    <w:rsid w:val="00504423"/>
    <w:rsid w:val="0050446A"/>
    <w:rsid w:val="005064F0"/>
    <w:rsid w:val="0051027D"/>
    <w:rsid w:val="00510A64"/>
    <w:rsid w:val="00511B68"/>
    <w:rsid w:val="0051301B"/>
    <w:rsid w:val="00520773"/>
    <w:rsid w:val="00527437"/>
    <w:rsid w:val="005356AF"/>
    <w:rsid w:val="00535ECC"/>
    <w:rsid w:val="00542964"/>
    <w:rsid w:val="00546A4E"/>
    <w:rsid w:val="00547019"/>
    <w:rsid w:val="0055504E"/>
    <w:rsid w:val="00556F87"/>
    <w:rsid w:val="00557C09"/>
    <w:rsid w:val="00566D9D"/>
    <w:rsid w:val="00566E7B"/>
    <w:rsid w:val="00571DFD"/>
    <w:rsid w:val="00576871"/>
    <w:rsid w:val="00587DCA"/>
    <w:rsid w:val="005A4B39"/>
    <w:rsid w:val="005A566F"/>
    <w:rsid w:val="005B55D2"/>
    <w:rsid w:val="005B6224"/>
    <w:rsid w:val="005B6743"/>
    <w:rsid w:val="005B68E4"/>
    <w:rsid w:val="005C2D31"/>
    <w:rsid w:val="005C60B6"/>
    <w:rsid w:val="005C722A"/>
    <w:rsid w:val="005D587A"/>
    <w:rsid w:val="005F0F1D"/>
    <w:rsid w:val="005F102B"/>
    <w:rsid w:val="005F46B0"/>
    <w:rsid w:val="005F5113"/>
    <w:rsid w:val="0060039E"/>
    <w:rsid w:val="0060248A"/>
    <w:rsid w:val="00606F05"/>
    <w:rsid w:val="00610826"/>
    <w:rsid w:val="00615DD3"/>
    <w:rsid w:val="00616060"/>
    <w:rsid w:val="006176AC"/>
    <w:rsid w:val="006209A8"/>
    <w:rsid w:val="00625233"/>
    <w:rsid w:val="00637F2D"/>
    <w:rsid w:val="0064081A"/>
    <w:rsid w:val="006450FB"/>
    <w:rsid w:val="00646CBC"/>
    <w:rsid w:val="006521EE"/>
    <w:rsid w:val="00654696"/>
    <w:rsid w:val="00654922"/>
    <w:rsid w:val="006600AA"/>
    <w:rsid w:val="00660517"/>
    <w:rsid w:val="00660DEF"/>
    <w:rsid w:val="00662498"/>
    <w:rsid w:val="00663653"/>
    <w:rsid w:val="006639D5"/>
    <w:rsid w:val="006640D3"/>
    <w:rsid w:val="0066491A"/>
    <w:rsid w:val="00672644"/>
    <w:rsid w:val="00673159"/>
    <w:rsid w:val="0067362C"/>
    <w:rsid w:val="00677C78"/>
    <w:rsid w:val="0068502B"/>
    <w:rsid w:val="006901DE"/>
    <w:rsid w:val="006913FC"/>
    <w:rsid w:val="00694305"/>
    <w:rsid w:val="006A1FAA"/>
    <w:rsid w:val="006A2536"/>
    <w:rsid w:val="006A4850"/>
    <w:rsid w:val="006A647F"/>
    <w:rsid w:val="006B010E"/>
    <w:rsid w:val="006B21B9"/>
    <w:rsid w:val="006C12B6"/>
    <w:rsid w:val="006C39C3"/>
    <w:rsid w:val="006C41B5"/>
    <w:rsid w:val="006D4055"/>
    <w:rsid w:val="006E096F"/>
    <w:rsid w:val="006E57AF"/>
    <w:rsid w:val="006F0E18"/>
    <w:rsid w:val="006F190F"/>
    <w:rsid w:val="006F371B"/>
    <w:rsid w:val="006F7DA8"/>
    <w:rsid w:val="0071502B"/>
    <w:rsid w:val="00715849"/>
    <w:rsid w:val="00717318"/>
    <w:rsid w:val="00720751"/>
    <w:rsid w:val="00722453"/>
    <w:rsid w:val="00723B1E"/>
    <w:rsid w:val="0072529C"/>
    <w:rsid w:val="00727B6A"/>
    <w:rsid w:val="007327BB"/>
    <w:rsid w:val="0073634B"/>
    <w:rsid w:val="00736BF3"/>
    <w:rsid w:val="007412D7"/>
    <w:rsid w:val="007415A8"/>
    <w:rsid w:val="00747C42"/>
    <w:rsid w:val="00752728"/>
    <w:rsid w:val="0075502F"/>
    <w:rsid w:val="00755607"/>
    <w:rsid w:val="0075563A"/>
    <w:rsid w:val="00755A59"/>
    <w:rsid w:val="00761EE6"/>
    <w:rsid w:val="007662AF"/>
    <w:rsid w:val="007722B7"/>
    <w:rsid w:val="00777F4B"/>
    <w:rsid w:val="00781E1E"/>
    <w:rsid w:val="00782665"/>
    <w:rsid w:val="007867D0"/>
    <w:rsid w:val="00787A20"/>
    <w:rsid w:val="00787AD2"/>
    <w:rsid w:val="00791988"/>
    <w:rsid w:val="007920C1"/>
    <w:rsid w:val="0079266B"/>
    <w:rsid w:val="00794AB4"/>
    <w:rsid w:val="00794C86"/>
    <w:rsid w:val="007A0A43"/>
    <w:rsid w:val="007A3157"/>
    <w:rsid w:val="007A610F"/>
    <w:rsid w:val="007B0EF3"/>
    <w:rsid w:val="007B10EF"/>
    <w:rsid w:val="007C7322"/>
    <w:rsid w:val="007D27DD"/>
    <w:rsid w:val="007D734B"/>
    <w:rsid w:val="007D749F"/>
    <w:rsid w:val="007E7120"/>
    <w:rsid w:val="007F0826"/>
    <w:rsid w:val="007F1117"/>
    <w:rsid w:val="007F466D"/>
    <w:rsid w:val="00801B6D"/>
    <w:rsid w:val="00803716"/>
    <w:rsid w:val="00803903"/>
    <w:rsid w:val="00803CAE"/>
    <w:rsid w:val="008112FB"/>
    <w:rsid w:val="00816C05"/>
    <w:rsid w:val="0082059A"/>
    <w:rsid w:val="00825297"/>
    <w:rsid w:val="008311C5"/>
    <w:rsid w:val="008315A9"/>
    <w:rsid w:val="00835C03"/>
    <w:rsid w:val="00836AD5"/>
    <w:rsid w:val="00836D79"/>
    <w:rsid w:val="00841AA5"/>
    <w:rsid w:val="00843110"/>
    <w:rsid w:val="00844AC1"/>
    <w:rsid w:val="00855EE0"/>
    <w:rsid w:val="008579C7"/>
    <w:rsid w:val="00863DFE"/>
    <w:rsid w:val="00867670"/>
    <w:rsid w:val="0087380D"/>
    <w:rsid w:val="008847F7"/>
    <w:rsid w:val="008909C3"/>
    <w:rsid w:val="008927EB"/>
    <w:rsid w:val="008929E4"/>
    <w:rsid w:val="008959AC"/>
    <w:rsid w:val="008973C8"/>
    <w:rsid w:val="008979E0"/>
    <w:rsid w:val="008A03A2"/>
    <w:rsid w:val="008A233B"/>
    <w:rsid w:val="008A3802"/>
    <w:rsid w:val="008A4F53"/>
    <w:rsid w:val="008A7352"/>
    <w:rsid w:val="008B4405"/>
    <w:rsid w:val="008C58D7"/>
    <w:rsid w:val="008C5B20"/>
    <w:rsid w:val="008C72B7"/>
    <w:rsid w:val="008D01A0"/>
    <w:rsid w:val="008D15F8"/>
    <w:rsid w:val="008D4035"/>
    <w:rsid w:val="008E1262"/>
    <w:rsid w:val="008E5C24"/>
    <w:rsid w:val="008F0E3C"/>
    <w:rsid w:val="00903194"/>
    <w:rsid w:val="00903F9B"/>
    <w:rsid w:val="009064AC"/>
    <w:rsid w:val="0091164F"/>
    <w:rsid w:val="00913B32"/>
    <w:rsid w:val="00921C79"/>
    <w:rsid w:val="00924AE2"/>
    <w:rsid w:val="00926B06"/>
    <w:rsid w:val="00934253"/>
    <w:rsid w:val="0093631C"/>
    <w:rsid w:val="009426A4"/>
    <w:rsid w:val="00946410"/>
    <w:rsid w:val="00950770"/>
    <w:rsid w:val="0095448C"/>
    <w:rsid w:val="00960663"/>
    <w:rsid w:val="009607CC"/>
    <w:rsid w:val="00960DA9"/>
    <w:rsid w:val="0096104D"/>
    <w:rsid w:val="00963C01"/>
    <w:rsid w:val="009661C2"/>
    <w:rsid w:val="0096661D"/>
    <w:rsid w:val="00974CF8"/>
    <w:rsid w:val="009807B3"/>
    <w:rsid w:val="00980D4A"/>
    <w:rsid w:val="00983B93"/>
    <w:rsid w:val="0099078C"/>
    <w:rsid w:val="009912DD"/>
    <w:rsid w:val="0099432D"/>
    <w:rsid w:val="009946E1"/>
    <w:rsid w:val="00996217"/>
    <w:rsid w:val="009A4074"/>
    <w:rsid w:val="009A52A8"/>
    <w:rsid w:val="009A716E"/>
    <w:rsid w:val="009B0EA9"/>
    <w:rsid w:val="009B4BF4"/>
    <w:rsid w:val="009B4EA0"/>
    <w:rsid w:val="009B6CDE"/>
    <w:rsid w:val="009C54C4"/>
    <w:rsid w:val="009C5B04"/>
    <w:rsid w:val="009D3CBA"/>
    <w:rsid w:val="009D6FA3"/>
    <w:rsid w:val="009E0EC4"/>
    <w:rsid w:val="009E1A10"/>
    <w:rsid w:val="009E2ADA"/>
    <w:rsid w:val="00A01CAA"/>
    <w:rsid w:val="00A02817"/>
    <w:rsid w:val="00A02EDB"/>
    <w:rsid w:val="00A05BC8"/>
    <w:rsid w:val="00A11238"/>
    <w:rsid w:val="00A1582F"/>
    <w:rsid w:val="00A21FE7"/>
    <w:rsid w:val="00A235C6"/>
    <w:rsid w:val="00A25411"/>
    <w:rsid w:val="00A25816"/>
    <w:rsid w:val="00A40625"/>
    <w:rsid w:val="00A41536"/>
    <w:rsid w:val="00A46C79"/>
    <w:rsid w:val="00A50CBD"/>
    <w:rsid w:val="00A52841"/>
    <w:rsid w:val="00A565BA"/>
    <w:rsid w:val="00A56FEA"/>
    <w:rsid w:val="00A579BB"/>
    <w:rsid w:val="00A7259D"/>
    <w:rsid w:val="00A75E07"/>
    <w:rsid w:val="00A80509"/>
    <w:rsid w:val="00A92A89"/>
    <w:rsid w:val="00A95F4E"/>
    <w:rsid w:val="00A969A1"/>
    <w:rsid w:val="00AA1FF2"/>
    <w:rsid w:val="00AB099F"/>
    <w:rsid w:val="00AB3422"/>
    <w:rsid w:val="00AB522F"/>
    <w:rsid w:val="00AC1780"/>
    <w:rsid w:val="00AC5128"/>
    <w:rsid w:val="00AC63D3"/>
    <w:rsid w:val="00AD72FB"/>
    <w:rsid w:val="00AE023B"/>
    <w:rsid w:val="00AE6FDF"/>
    <w:rsid w:val="00AF2C73"/>
    <w:rsid w:val="00AF589F"/>
    <w:rsid w:val="00AF6252"/>
    <w:rsid w:val="00B03475"/>
    <w:rsid w:val="00B03E00"/>
    <w:rsid w:val="00B24BDE"/>
    <w:rsid w:val="00B442AD"/>
    <w:rsid w:val="00B44BF9"/>
    <w:rsid w:val="00B45948"/>
    <w:rsid w:val="00B51611"/>
    <w:rsid w:val="00B54014"/>
    <w:rsid w:val="00B611FB"/>
    <w:rsid w:val="00B63E80"/>
    <w:rsid w:val="00B651B3"/>
    <w:rsid w:val="00B65F2F"/>
    <w:rsid w:val="00B732B5"/>
    <w:rsid w:val="00B81352"/>
    <w:rsid w:val="00B813B9"/>
    <w:rsid w:val="00B84A3F"/>
    <w:rsid w:val="00B92EC3"/>
    <w:rsid w:val="00B9614A"/>
    <w:rsid w:val="00BA14F9"/>
    <w:rsid w:val="00BA4CE9"/>
    <w:rsid w:val="00BA5CA0"/>
    <w:rsid w:val="00BA7109"/>
    <w:rsid w:val="00BA7758"/>
    <w:rsid w:val="00BB1313"/>
    <w:rsid w:val="00BC0B51"/>
    <w:rsid w:val="00BD057B"/>
    <w:rsid w:val="00BD1107"/>
    <w:rsid w:val="00BD2D1B"/>
    <w:rsid w:val="00BE2F0D"/>
    <w:rsid w:val="00BE34C4"/>
    <w:rsid w:val="00C04C3D"/>
    <w:rsid w:val="00C11469"/>
    <w:rsid w:val="00C25B19"/>
    <w:rsid w:val="00C27E83"/>
    <w:rsid w:val="00C3287A"/>
    <w:rsid w:val="00C4391E"/>
    <w:rsid w:val="00C44915"/>
    <w:rsid w:val="00C526D1"/>
    <w:rsid w:val="00C53875"/>
    <w:rsid w:val="00C54C2C"/>
    <w:rsid w:val="00C55BC6"/>
    <w:rsid w:val="00C60184"/>
    <w:rsid w:val="00C659E2"/>
    <w:rsid w:val="00C710D3"/>
    <w:rsid w:val="00C71C75"/>
    <w:rsid w:val="00C72200"/>
    <w:rsid w:val="00C72E22"/>
    <w:rsid w:val="00C76E59"/>
    <w:rsid w:val="00C77325"/>
    <w:rsid w:val="00C80D3A"/>
    <w:rsid w:val="00C848A0"/>
    <w:rsid w:val="00C852A7"/>
    <w:rsid w:val="00C854EE"/>
    <w:rsid w:val="00C8746D"/>
    <w:rsid w:val="00C87FD2"/>
    <w:rsid w:val="00CA0DA1"/>
    <w:rsid w:val="00CA28AF"/>
    <w:rsid w:val="00CB1C7B"/>
    <w:rsid w:val="00CB5D3F"/>
    <w:rsid w:val="00CC38C5"/>
    <w:rsid w:val="00CC43E0"/>
    <w:rsid w:val="00CC7445"/>
    <w:rsid w:val="00CE1554"/>
    <w:rsid w:val="00CE2DC0"/>
    <w:rsid w:val="00CF0540"/>
    <w:rsid w:val="00CF3539"/>
    <w:rsid w:val="00CF523B"/>
    <w:rsid w:val="00CF65E8"/>
    <w:rsid w:val="00D10E1A"/>
    <w:rsid w:val="00D113B3"/>
    <w:rsid w:val="00D21595"/>
    <w:rsid w:val="00D3359C"/>
    <w:rsid w:val="00D5070D"/>
    <w:rsid w:val="00D50AD0"/>
    <w:rsid w:val="00D5372B"/>
    <w:rsid w:val="00D715E2"/>
    <w:rsid w:val="00D7173D"/>
    <w:rsid w:val="00D739D1"/>
    <w:rsid w:val="00D87309"/>
    <w:rsid w:val="00D9060A"/>
    <w:rsid w:val="00D9214B"/>
    <w:rsid w:val="00D933AF"/>
    <w:rsid w:val="00D95759"/>
    <w:rsid w:val="00D976FC"/>
    <w:rsid w:val="00DA0C07"/>
    <w:rsid w:val="00DA2694"/>
    <w:rsid w:val="00DA5030"/>
    <w:rsid w:val="00DB58F4"/>
    <w:rsid w:val="00DB653C"/>
    <w:rsid w:val="00DB7A34"/>
    <w:rsid w:val="00DC5B85"/>
    <w:rsid w:val="00DD2E58"/>
    <w:rsid w:val="00DD6DD9"/>
    <w:rsid w:val="00DE2C93"/>
    <w:rsid w:val="00DE3FBD"/>
    <w:rsid w:val="00DF43BC"/>
    <w:rsid w:val="00DF5A3A"/>
    <w:rsid w:val="00DF5F07"/>
    <w:rsid w:val="00E03030"/>
    <w:rsid w:val="00E0426A"/>
    <w:rsid w:val="00E14025"/>
    <w:rsid w:val="00E21F91"/>
    <w:rsid w:val="00E22D5F"/>
    <w:rsid w:val="00E23EB8"/>
    <w:rsid w:val="00E31D2D"/>
    <w:rsid w:val="00E33531"/>
    <w:rsid w:val="00E337C7"/>
    <w:rsid w:val="00E33830"/>
    <w:rsid w:val="00E35F3F"/>
    <w:rsid w:val="00E35F46"/>
    <w:rsid w:val="00E373F2"/>
    <w:rsid w:val="00E44296"/>
    <w:rsid w:val="00E45117"/>
    <w:rsid w:val="00E517C1"/>
    <w:rsid w:val="00E51BA5"/>
    <w:rsid w:val="00E61D8B"/>
    <w:rsid w:val="00E759FD"/>
    <w:rsid w:val="00E869B2"/>
    <w:rsid w:val="00E90C32"/>
    <w:rsid w:val="00EA5147"/>
    <w:rsid w:val="00EB1403"/>
    <w:rsid w:val="00EB44B9"/>
    <w:rsid w:val="00EB5AA0"/>
    <w:rsid w:val="00EB5F7E"/>
    <w:rsid w:val="00EB765B"/>
    <w:rsid w:val="00EC363B"/>
    <w:rsid w:val="00EC6666"/>
    <w:rsid w:val="00ED08F9"/>
    <w:rsid w:val="00ED5425"/>
    <w:rsid w:val="00ED560B"/>
    <w:rsid w:val="00ED5F1A"/>
    <w:rsid w:val="00EE10F7"/>
    <w:rsid w:val="00EE484B"/>
    <w:rsid w:val="00EE74AA"/>
    <w:rsid w:val="00EE791C"/>
    <w:rsid w:val="00EF317F"/>
    <w:rsid w:val="00EF77B8"/>
    <w:rsid w:val="00F03130"/>
    <w:rsid w:val="00F0349C"/>
    <w:rsid w:val="00F07050"/>
    <w:rsid w:val="00F1254D"/>
    <w:rsid w:val="00F13643"/>
    <w:rsid w:val="00F16367"/>
    <w:rsid w:val="00F20EAE"/>
    <w:rsid w:val="00F24C14"/>
    <w:rsid w:val="00F2792C"/>
    <w:rsid w:val="00F3313F"/>
    <w:rsid w:val="00F339F6"/>
    <w:rsid w:val="00F42032"/>
    <w:rsid w:val="00F43558"/>
    <w:rsid w:val="00F4507E"/>
    <w:rsid w:val="00F50753"/>
    <w:rsid w:val="00F53FC3"/>
    <w:rsid w:val="00F55DC4"/>
    <w:rsid w:val="00F56B1A"/>
    <w:rsid w:val="00F601AC"/>
    <w:rsid w:val="00F60371"/>
    <w:rsid w:val="00F73422"/>
    <w:rsid w:val="00F75CAF"/>
    <w:rsid w:val="00F80C07"/>
    <w:rsid w:val="00F81E4E"/>
    <w:rsid w:val="00F829ED"/>
    <w:rsid w:val="00F82DD9"/>
    <w:rsid w:val="00F92501"/>
    <w:rsid w:val="00F92D2F"/>
    <w:rsid w:val="00FA31DD"/>
    <w:rsid w:val="00FA6E33"/>
    <w:rsid w:val="00FA7328"/>
    <w:rsid w:val="00FB0574"/>
    <w:rsid w:val="00FB7A2E"/>
    <w:rsid w:val="00FC1D7C"/>
    <w:rsid w:val="00FC5DA4"/>
    <w:rsid w:val="00FC6380"/>
    <w:rsid w:val="00FD249F"/>
    <w:rsid w:val="00FE72BC"/>
    <w:rsid w:val="00FF0AE7"/>
    <w:rsid w:val="00FF1767"/>
    <w:rsid w:val="00FF1F71"/>
    <w:rsid w:val="00FF2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038441"/>
  <w15:docId w15:val="{3AE5EB25-0388-4799-B5EA-46617AA9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AA2"/>
    <w:pPr>
      <w:widowControl w:val="0"/>
    </w:pPr>
    <w:rPr>
      <w:rFonts w:ascii="Arial" w:hAnsi="Arial"/>
      <w:snapToGrid w:val="0"/>
      <w:sz w:val="22"/>
      <w:lang w:eastAsia="en-US"/>
    </w:rPr>
  </w:style>
  <w:style w:type="paragraph" w:styleId="Heading1">
    <w:name w:val="heading 1"/>
    <w:basedOn w:val="05IANumberedparagraph"/>
    <w:next w:val="Normal"/>
    <w:qFormat/>
    <w:rsid w:val="005B6743"/>
    <w:pPr>
      <w:numPr>
        <w:numId w:val="0"/>
      </w:numPr>
      <w:outlineLvl w:val="0"/>
    </w:pPr>
    <w:rPr>
      <w:b/>
      <w:sz w:val="32"/>
    </w:rPr>
  </w:style>
  <w:style w:type="paragraph" w:styleId="Heading2">
    <w:name w:val="heading 2"/>
    <w:basedOn w:val="05IANumberedparagraph"/>
    <w:next w:val="Normal"/>
    <w:link w:val="Heading2Char"/>
    <w:qFormat/>
    <w:rsid w:val="005B55D2"/>
    <w:pPr>
      <w:numPr>
        <w:numId w:val="0"/>
      </w:numPr>
      <w:outlineLvl w:val="1"/>
    </w:pPr>
    <w:rPr>
      <w:b/>
      <w:sz w:val="28"/>
    </w:rPr>
  </w:style>
  <w:style w:type="paragraph" w:styleId="Heading3">
    <w:name w:val="heading 3"/>
    <w:basedOn w:val="05IANumberedparagraph"/>
    <w:next w:val="Normal"/>
    <w:qFormat/>
    <w:rsid w:val="005B55D2"/>
    <w:pPr>
      <w:numPr>
        <w:numId w:val="0"/>
      </w:numPr>
      <w:outlineLvl w:val="2"/>
    </w:pPr>
    <w:rPr>
      <w:b/>
      <w:sz w:val="24"/>
    </w:rPr>
  </w:style>
  <w:style w:type="paragraph" w:styleId="Heading4">
    <w:name w:val="heading 4"/>
    <w:basedOn w:val="Normal"/>
    <w:next w:val="Normal"/>
    <w:qFormat/>
    <w:rsid w:val="001E4E09"/>
    <w:pPr>
      <w:keepNext/>
      <w:widowControl/>
      <w:outlineLvl w:val="3"/>
    </w:pPr>
    <w:rPr>
      <w:b/>
      <w:snapToGrid/>
    </w:rPr>
  </w:style>
  <w:style w:type="paragraph" w:styleId="Heading5">
    <w:name w:val="heading 5"/>
    <w:basedOn w:val="Normal"/>
    <w:next w:val="Normal"/>
    <w:rsid w:val="00836AD5"/>
    <w:pPr>
      <w:keepNext/>
      <w:widowControl/>
      <w:outlineLvl w:val="4"/>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36AD5"/>
    <w:rPr>
      <w:rFonts w:ascii="Arial" w:hAnsi="Arial"/>
      <w:sz w:val="18"/>
    </w:rPr>
  </w:style>
  <w:style w:type="paragraph" w:styleId="Header">
    <w:name w:val="header"/>
    <w:basedOn w:val="Normal"/>
    <w:link w:val="HeaderChar"/>
    <w:rsid w:val="00836AD5"/>
  </w:style>
  <w:style w:type="paragraph" w:styleId="Footer">
    <w:name w:val="footer"/>
    <w:basedOn w:val="Normal"/>
    <w:link w:val="FooterChar"/>
    <w:rsid w:val="00836AD5"/>
    <w:pPr>
      <w:tabs>
        <w:tab w:val="center" w:pos="4153"/>
        <w:tab w:val="right" w:pos="8306"/>
      </w:tabs>
    </w:pPr>
  </w:style>
  <w:style w:type="character" w:styleId="PageNumber">
    <w:name w:val="page number"/>
    <w:basedOn w:val="DefaultParagraphFont"/>
    <w:rsid w:val="00836AD5"/>
    <w:rPr>
      <w:rFonts w:ascii="Arial" w:hAnsi="Arial"/>
      <w:sz w:val="22"/>
    </w:rPr>
  </w:style>
  <w:style w:type="paragraph" w:customStyle="1" w:styleId="09Normal">
    <w:name w:val="09Normal+"/>
    <w:basedOn w:val="Normal"/>
    <w:rsid w:val="00836AD5"/>
    <w:pPr>
      <w:widowControl/>
      <w:spacing w:before="120" w:after="120"/>
    </w:pPr>
    <w:rPr>
      <w:rFonts w:cs="Arial"/>
      <w:snapToGrid/>
      <w:color w:val="000000"/>
    </w:rPr>
  </w:style>
  <w:style w:type="paragraph" w:customStyle="1" w:styleId="07aIABullet">
    <w:name w:val="07a_IA_Bullet"/>
    <w:basedOn w:val="Normal"/>
    <w:rsid w:val="00836AD5"/>
  </w:style>
  <w:style w:type="paragraph" w:customStyle="1" w:styleId="06IANumberedpoints">
    <w:name w:val="06_IA_Numbered points"/>
    <w:basedOn w:val="Normal"/>
    <w:rsid w:val="00836AD5"/>
    <w:pPr>
      <w:numPr>
        <w:numId w:val="1"/>
      </w:numPr>
      <w:tabs>
        <w:tab w:val="left" w:pos="1080"/>
      </w:tabs>
      <w:spacing w:after="120"/>
    </w:pPr>
  </w:style>
  <w:style w:type="paragraph" w:customStyle="1" w:styleId="05IANumberedparagraph">
    <w:name w:val="05_IA_Numbered paragraph"/>
    <w:basedOn w:val="Normal"/>
    <w:link w:val="05IANumberedparagraphChar"/>
    <w:rsid w:val="00616060"/>
    <w:pPr>
      <w:widowControl/>
      <w:numPr>
        <w:numId w:val="4"/>
      </w:numPr>
      <w:ind w:left="539" w:hanging="539"/>
    </w:pPr>
  </w:style>
  <w:style w:type="paragraph" w:customStyle="1" w:styleId="00IAHeading1">
    <w:name w:val="00_IA_Heading_1"/>
    <w:basedOn w:val="Normal"/>
    <w:rsid w:val="00836AD5"/>
    <w:pPr>
      <w:keepNext/>
      <w:spacing w:before="240" w:after="120"/>
      <w:outlineLvl w:val="0"/>
    </w:pPr>
    <w:rPr>
      <w:rFonts w:ascii="Arial Black" w:hAnsi="Arial Black"/>
      <w:b/>
    </w:rPr>
  </w:style>
  <w:style w:type="paragraph" w:customStyle="1" w:styleId="01IAHeading2">
    <w:name w:val="01_IA_Heading_2"/>
    <w:basedOn w:val="Normal"/>
    <w:rsid w:val="00836AD5"/>
    <w:pPr>
      <w:keepNext/>
      <w:spacing w:before="120" w:after="120"/>
      <w:outlineLvl w:val="1"/>
    </w:pPr>
    <w:rPr>
      <w:b/>
    </w:rPr>
  </w:style>
  <w:style w:type="paragraph" w:customStyle="1" w:styleId="03IAHeading3">
    <w:name w:val="03_IA_Heading_3"/>
    <w:basedOn w:val="Normal"/>
    <w:rsid w:val="00836AD5"/>
    <w:pPr>
      <w:keepNext/>
      <w:spacing w:after="120"/>
      <w:outlineLvl w:val="2"/>
    </w:pPr>
    <w:rPr>
      <w:vanish/>
      <w:u w:val="single"/>
    </w:rPr>
  </w:style>
  <w:style w:type="paragraph" w:customStyle="1" w:styleId="08IADash">
    <w:name w:val="08_IA_Dash"/>
    <w:basedOn w:val="Normal"/>
    <w:rsid w:val="00836AD5"/>
    <w:pPr>
      <w:numPr>
        <w:numId w:val="2"/>
      </w:numPr>
      <w:tabs>
        <w:tab w:val="left" w:pos="1440"/>
      </w:tabs>
      <w:ind w:left="1440"/>
    </w:pPr>
  </w:style>
  <w:style w:type="paragraph" w:customStyle="1" w:styleId="099IAHindent1">
    <w:name w:val="099_IA_Hindent1"/>
    <w:basedOn w:val="Normal"/>
    <w:rsid w:val="00836AD5"/>
    <w:pPr>
      <w:widowControl/>
      <w:spacing w:before="120" w:after="120"/>
      <w:ind w:left="720" w:hanging="720"/>
    </w:pPr>
    <w:rPr>
      <w:snapToGrid/>
      <w:szCs w:val="24"/>
    </w:rPr>
  </w:style>
  <w:style w:type="paragraph" w:customStyle="1" w:styleId="099IAHindent2">
    <w:name w:val="099_IA_Hindent2"/>
    <w:basedOn w:val="099IAHindent1"/>
    <w:rsid w:val="00836AD5"/>
    <w:pPr>
      <w:ind w:left="1440" w:hanging="1440"/>
    </w:pPr>
  </w:style>
  <w:style w:type="paragraph" w:styleId="NormalWeb">
    <w:name w:val="Normal (Web)"/>
    <w:basedOn w:val="Normal"/>
    <w:rsid w:val="00836AD5"/>
    <w:pPr>
      <w:widowControl/>
      <w:spacing w:before="100" w:beforeAutospacing="1" w:after="100" w:afterAutospacing="1"/>
    </w:pPr>
    <w:rPr>
      <w:rFonts w:ascii="Arial Unicode MS" w:eastAsia="Arial Unicode MS" w:hAnsi="Arial Unicode MS" w:cs="Arial Unicode MS"/>
      <w:snapToGrid/>
      <w:sz w:val="24"/>
      <w:szCs w:val="24"/>
    </w:rPr>
  </w:style>
  <w:style w:type="paragraph" w:customStyle="1" w:styleId="088IAbulletaddbullet">
    <w:name w:val="088_IA_bullet (add bullet)"/>
    <w:basedOn w:val="099IAHindent1"/>
    <w:rsid w:val="00836AD5"/>
    <w:pPr>
      <w:ind w:hanging="360"/>
    </w:pPr>
    <w:rPr>
      <w:sz w:val="18"/>
    </w:rPr>
  </w:style>
  <w:style w:type="paragraph" w:customStyle="1" w:styleId="05aIASumFindparagraph">
    <w:name w:val="05a_IA_SumFindparagraph"/>
    <w:basedOn w:val="05IANumberedparagraph"/>
    <w:rsid w:val="00836AD5"/>
    <w:pPr>
      <w:numPr>
        <w:numId w:val="0"/>
      </w:numPr>
    </w:pPr>
  </w:style>
  <w:style w:type="paragraph" w:styleId="DocumentMap">
    <w:name w:val="Document Map"/>
    <w:basedOn w:val="Normal"/>
    <w:semiHidden/>
    <w:rsid w:val="00836AD5"/>
    <w:pPr>
      <w:shd w:val="clear" w:color="auto" w:fill="000080"/>
    </w:pPr>
    <w:rPr>
      <w:rFonts w:ascii="Tahoma" w:hAnsi="Tahoma"/>
    </w:rPr>
  </w:style>
  <w:style w:type="paragraph" w:customStyle="1" w:styleId="07bIASumFindbullet">
    <w:name w:val="07b_IA_SumFind bullet"/>
    <w:basedOn w:val="07aIABullet"/>
    <w:rsid w:val="00836AD5"/>
    <w:pPr>
      <w:widowControl/>
      <w:numPr>
        <w:numId w:val="3"/>
      </w:numPr>
      <w:spacing w:after="120"/>
    </w:pPr>
  </w:style>
  <w:style w:type="character" w:styleId="Emphasis">
    <w:name w:val="Emphasis"/>
    <w:basedOn w:val="DefaultParagraphFont"/>
    <w:rsid w:val="00836AD5"/>
    <w:rPr>
      <w:i/>
    </w:rPr>
  </w:style>
  <w:style w:type="paragraph" w:customStyle="1" w:styleId="H2">
    <w:name w:val="H2"/>
    <w:basedOn w:val="Normal"/>
    <w:next w:val="Normal"/>
    <w:rsid w:val="00836AD5"/>
    <w:pPr>
      <w:keepNext/>
      <w:widowControl/>
      <w:spacing w:before="100" w:after="100"/>
      <w:outlineLvl w:val="2"/>
    </w:pPr>
    <w:rPr>
      <w:rFonts w:ascii="Times New Roman" w:hAnsi="Times New Roman"/>
      <w:b/>
      <w:sz w:val="36"/>
    </w:rPr>
  </w:style>
  <w:style w:type="paragraph" w:styleId="FootnoteText">
    <w:name w:val="footnote text"/>
    <w:basedOn w:val="Normal"/>
    <w:semiHidden/>
    <w:rsid w:val="00836AD5"/>
    <w:rPr>
      <w:sz w:val="20"/>
    </w:rPr>
  </w:style>
  <w:style w:type="paragraph" w:styleId="BalloonText">
    <w:name w:val="Balloon Text"/>
    <w:basedOn w:val="Normal"/>
    <w:semiHidden/>
    <w:rsid w:val="00631829"/>
    <w:rPr>
      <w:rFonts w:ascii="Lucida Grande" w:hAnsi="Lucida Grande"/>
      <w:sz w:val="18"/>
      <w:szCs w:val="18"/>
    </w:rPr>
  </w:style>
  <w:style w:type="character" w:styleId="CommentReference">
    <w:name w:val="annotation reference"/>
    <w:basedOn w:val="DefaultParagraphFont"/>
    <w:semiHidden/>
    <w:rsid w:val="005D3F78"/>
    <w:rPr>
      <w:sz w:val="18"/>
    </w:rPr>
  </w:style>
  <w:style w:type="paragraph" w:styleId="CommentText">
    <w:name w:val="annotation text"/>
    <w:basedOn w:val="Normal"/>
    <w:semiHidden/>
    <w:rsid w:val="005D3F78"/>
    <w:rPr>
      <w:sz w:val="24"/>
      <w:szCs w:val="24"/>
    </w:rPr>
  </w:style>
  <w:style w:type="paragraph" w:styleId="CommentSubject">
    <w:name w:val="annotation subject"/>
    <w:basedOn w:val="CommentText"/>
    <w:next w:val="CommentText"/>
    <w:semiHidden/>
    <w:rsid w:val="005D3F78"/>
    <w:rPr>
      <w:sz w:val="22"/>
      <w:szCs w:val="20"/>
    </w:rPr>
  </w:style>
  <w:style w:type="paragraph" w:styleId="ListParagraph">
    <w:name w:val="List Paragraph"/>
    <w:basedOn w:val="Normal"/>
    <w:link w:val="ListParagraphChar"/>
    <w:uiPriority w:val="34"/>
    <w:qFormat/>
    <w:rsid w:val="00B24BDE"/>
    <w:pPr>
      <w:ind w:left="720"/>
    </w:pPr>
  </w:style>
  <w:style w:type="paragraph" w:styleId="Revision">
    <w:name w:val="Revision"/>
    <w:hidden/>
    <w:uiPriority w:val="99"/>
    <w:semiHidden/>
    <w:rsid w:val="00E45117"/>
    <w:rPr>
      <w:rFonts w:ascii="Arial" w:hAnsi="Arial"/>
      <w:snapToGrid w:val="0"/>
      <w:sz w:val="22"/>
      <w:lang w:eastAsia="en-US"/>
    </w:rPr>
  </w:style>
  <w:style w:type="table" w:styleId="TableGrid">
    <w:name w:val="Table Grid"/>
    <w:basedOn w:val="TableNormal"/>
    <w:uiPriority w:val="59"/>
    <w:rsid w:val="00AF2C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rsid w:val="00DE3FBD"/>
    <w:rPr>
      <w:rFonts w:ascii="Arial" w:hAnsi="Arial"/>
      <w:snapToGrid w:val="0"/>
      <w:sz w:val="22"/>
      <w:lang w:eastAsia="en-US"/>
    </w:rPr>
  </w:style>
  <w:style w:type="paragraph" w:customStyle="1" w:styleId="Numbered">
    <w:name w:val="Numbered"/>
    <w:basedOn w:val="Normal"/>
    <w:link w:val="NumberedChar"/>
    <w:qFormat/>
    <w:rsid w:val="00F16367"/>
    <w:pPr>
      <w:numPr>
        <w:numId w:val="7"/>
      </w:numPr>
    </w:pPr>
  </w:style>
  <w:style w:type="numbering" w:customStyle="1" w:styleId="QAAmultilist">
    <w:name w:val="QAA multi list"/>
    <w:uiPriority w:val="99"/>
    <w:rsid w:val="00566E7B"/>
    <w:pPr>
      <w:numPr>
        <w:numId w:val="6"/>
      </w:numPr>
    </w:pPr>
  </w:style>
  <w:style w:type="numbering" w:customStyle="1" w:styleId="QAAlist">
    <w:name w:val="QAA list"/>
    <w:uiPriority w:val="99"/>
    <w:rsid w:val="002A46AB"/>
    <w:pPr>
      <w:numPr>
        <w:numId w:val="8"/>
      </w:numPr>
    </w:pPr>
  </w:style>
  <w:style w:type="paragraph" w:customStyle="1" w:styleId="HKJHJKHJKHk">
    <w:name w:val="HKJHJKHJKHk"/>
    <w:basedOn w:val="Numbered"/>
    <w:link w:val="QAAnumberedChar"/>
    <w:rsid w:val="002A46AB"/>
    <w:pPr>
      <w:widowControl/>
      <w:numPr>
        <w:numId w:val="9"/>
      </w:numPr>
      <w:tabs>
        <w:tab w:val="left" w:pos="851"/>
      </w:tabs>
      <w:ind w:left="0" w:firstLine="0"/>
    </w:pPr>
  </w:style>
  <w:style w:type="character" w:customStyle="1" w:styleId="ListParagraphChar">
    <w:name w:val="List Paragraph Char"/>
    <w:basedOn w:val="DefaultParagraphFont"/>
    <w:link w:val="ListParagraph"/>
    <w:uiPriority w:val="34"/>
    <w:rsid w:val="004655C5"/>
    <w:rPr>
      <w:rFonts w:ascii="Arial" w:hAnsi="Arial"/>
      <w:snapToGrid w:val="0"/>
      <w:sz w:val="22"/>
      <w:lang w:eastAsia="en-US"/>
    </w:rPr>
  </w:style>
  <w:style w:type="character" w:customStyle="1" w:styleId="NumberedChar">
    <w:name w:val="Numbered Char"/>
    <w:basedOn w:val="DefaultParagraphFont"/>
    <w:link w:val="Numbered"/>
    <w:rsid w:val="002A46AB"/>
    <w:rPr>
      <w:rFonts w:ascii="Arial" w:hAnsi="Arial"/>
      <w:snapToGrid w:val="0"/>
      <w:sz w:val="22"/>
      <w:lang w:eastAsia="en-US"/>
    </w:rPr>
  </w:style>
  <w:style w:type="character" w:customStyle="1" w:styleId="QAAnumberedChar">
    <w:name w:val="QAA numbered Char"/>
    <w:basedOn w:val="NumberedChar"/>
    <w:link w:val="HKJHJKHJKHk"/>
    <w:rsid w:val="002A46AB"/>
    <w:rPr>
      <w:rFonts w:ascii="Arial" w:hAnsi="Arial"/>
      <w:snapToGrid w:val="0"/>
      <w:sz w:val="22"/>
      <w:lang w:eastAsia="en-US"/>
    </w:rPr>
  </w:style>
  <w:style w:type="paragraph" w:styleId="Salutation">
    <w:name w:val="Salutation"/>
    <w:basedOn w:val="Normal"/>
    <w:next w:val="Normal"/>
    <w:link w:val="SalutationChar"/>
    <w:uiPriority w:val="99"/>
    <w:unhideWhenUsed/>
    <w:rsid w:val="00456AA2"/>
  </w:style>
  <w:style w:type="paragraph" w:customStyle="1" w:styleId="Numbered2">
    <w:name w:val="Numbered 2"/>
    <w:basedOn w:val="Normal"/>
    <w:link w:val="Numbered2Char"/>
    <w:qFormat/>
    <w:rsid w:val="00C8746D"/>
    <w:pPr>
      <w:widowControl/>
      <w:numPr>
        <w:ilvl w:val="1"/>
        <w:numId w:val="12"/>
      </w:numPr>
      <w:tabs>
        <w:tab w:val="left" w:pos="851"/>
      </w:tabs>
    </w:pPr>
    <w:rPr>
      <w:rFonts w:cs="Arial"/>
      <w:snapToGrid/>
      <w:szCs w:val="24"/>
      <w:lang w:eastAsia="en-GB"/>
    </w:rPr>
  </w:style>
  <w:style w:type="character" w:customStyle="1" w:styleId="Numbered2Char">
    <w:name w:val="Numbered 2 Char"/>
    <w:basedOn w:val="DefaultParagraphFont"/>
    <w:link w:val="Numbered2"/>
    <w:rsid w:val="00C8746D"/>
    <w:rPr>
      <w:rFonts w:ascii="Arial" w:hAnsi="Arial" w:cs="Arial"/>
      <w:sz w:val="22"/>
      <w:szCs w:val="24"/>
    </w:rPr>
  </w:style>
  <w:style w:type="numbering" w:customStyle="1" w:styleId="QAAmulti-levellist">
    <w:name w:val="QAA multi-level list"/>
    <w:uiPriority w:val="99"/>
    <w:rsid w:val="00F601AC"/>
    <w:pPr>
      <w:numPr>
        <w:numId w:val="10"/>
      </w:numPr>
    </w:pPr>
  </w:style>
  <w:style w:type="numbering" w:customStyle="1" w:styleId="LIST2">
    <w:name w:val="LIST2"/>
    <w:uiPriority w:val="99"/>
    <w:rsid w:val="00637F2D"/>
    <w:pPr>
      <w:numPr>
        <w:numId w:val="11"/>
      </w:numPr>
    </w:pPr>
  </w:style>
  <w:style w:type="paragraph" w:customStyle="1" w:styleId="Numberedheading">
    <w:name w:val="Numbered heading"/>
    <w:basedOn w:val="Numbered2"/>
    <w:next w:val="Numbered2"/>
    <w:rsid w:val="00A25816"/>
    <w:pPr>
      <w:numPr>
        <w:ilvl w:val="0"/>
      </w:numPr>
    </w:pPr>
    <w:rPr>
      <w:b/>
      <w:bCs/>
      <w:sz w:val="28"/>
    </w:rPr>
  </w:style>
  <w:style w:type="paragraph" w:customStyle="1" w:styleId="sub-heading">
    <w:name w:val="sub-heading"/>
    <w:basedOn w:val="Numbered"/>
    <w:next w:val="Numbered2"/>
    <w:rsid w:val="00B03E00"/>
    <w:pPr>
      <w:numPr>
        <w:numId w:val="0"/>
      </w:numPr>
    </w:pPr>
    <w:rPr>
      <w:b/>
      <w:color w:val="7F7F7F"/>
    </w:rPr>
  </w:style>
  <w:style w:type="paragraph" w:styleId="TOC1">
    <w:name w:val="toc 1"/>
    <w:basedOn w:val="Normal"/>
    <w:next w:val="Normal"/>
    <w:autoRedefine/>
    <w:uiPriority w:val="39"/>
    <w:unhideWhenUsed/>
    <w:rsid w:val="00CF0540"/>
    <w:pPr>
      <w:tabs>
        <w:tab w:val="right" w:leader="dot" w:pos="9015"/>
      </w:tabs>
      <w:spacing w:before="240"/>
    </w:pPr>
    <w:rPr>
      <w:b/>
      <w:noProof/>
      <w:sz w:val="28"/>
    </w:rPr>
  </w:style>
  <w:style w:type="paragraph" w:styleId="TOC2">
    <w:name w:val="toc 2"/>
    <w:basedOn w:val="Normal"/>
    <w:next w:val="Normal"/>
    <w:autoRedefine/>
    <w:uiPriority w:val="39"/>
    <w:unhideWhenUsed/>
    <w:rsid w:val="00CF0540"/>
  </w:style>
  <w:style w:type="character" w:styleId="Hyperlink">
    <w:name w:val="Hyperlink"/>
    <w:basedOn w:val="DefaultParagraphFont"/>
    <w:unhideWhenUsed/>
    <w:rsid w:val="005B6743"/>
    <w:rPr>
      <w:color w:val="0000FF"/>
      <w:u w:val="single"/>
    </w:rPr>
  </w:style>
  <w:style w:type="paragraph" w:customStyle="1" w:styleId="QAAbullet">
    <w:name w:val="QAA bullet"/>
    <w:basedOn w:val="05IANumberedparagraph"/>
    <w:link w:val="QAAbulletChar"/>
    <w:qFormat/>
    <w:rsid w:val="00781E1E"/>
    <w:pPr>
      <w:numPr>
        <w:numId w:val="5"/>
      </w:numPr>
      <w:ind w:left="851" w:hanging="851"/>
    </w:pPr>
  </w:style>
  <w:style w:type="character" w:customStyle="1" w:styleId="05IANumberedparagraphChar">
    <w:name w:val="05_IA_Numbered paragraph Char"/>
    <w:basedOn w:val="DefaultParagraphFont"/>
    <w:link w:val="05IANumberedparagraph"/>
    <w:rsid w:val="00616060"/>
    <w:rPr>
      <w:rFonts w:ascii="Arial" w:hAnsi="Arial"/>
      <w:snapToGrid w:val="0"/>
      <w:sz w:val="22"/>
      <w:lang w:eastAsia="en-US"/>
    </w:rPr>
  </w:style>
  <w:style w:type="character" w:customStyle="1" w:styleId="QAAbulletChar">
    <w:name w:val="QAA bullet Char"/>
    <w:basedOn w:val="05IANumberedparagraphChar"/>
    <w:link w:val="QAAbullet"/>
    <w:rsid w:val="00781E1E"/>
    <w:rPr>
      <w:rFonts w:ascii="Arial" w:hAnsi="Arial"/>
      <w:snapToGrid w:val="0"/>
      <w:sz w:val="22"/>
      <w:lang w:eastAsia="en-US"/>
    </w:rPr>
  </w:style>
  <w:style w:type="character" w:customStyle="1" w:styleId="SalutationChar">
    <w:name w:val="Salutation Char"/>
    <w:basedOn w:val="DefaultParagraphFont"/>
    <w:link w:val="Salutation"/>
    <w:uiPriority w:val="99"/>
    <w:rsid w:val="00456AA2"/>
    <w:rPr>
      <w:rFonts w:ascii="Arial" w:hAnsi="Arial"/>
      <w:snapToGrid w:val="0"/>
      <w:sz w:val="22"/>
      <w:lang w:eastAsia="en-US"/>
    </w:rPr>
  </w:style>
  <w:style w:type="paragraph" w:styleId="TOC3">
    <w:name w:val="toc 3"/>
    <w:basedOn w:val="Normal"/>
    <w:next w:val="Normal"/>
    <w:autoRedefine/>
    <w:uiPriority w:val="39"/>
    <w:unhideWhenUsed/>
    <w:rsid w:val="007B10EF"/>
    <w:pPr>
      <w:ind w:left="440"/>
    </w:pPr>
  </w:style>
  <w:style w:type="paragraph" w:customStyle="1" w:styleId="Subbullet">
    <w:name w:val="Sub bullet"/>
    <w:basedOn w:val="Normal"/>
    <w:uiPriority w:val="99"/>
    <w:qFormat/>
    <w:rsid w:val="00DA0C07"/>
    <w:pPr>
      <w:widowControl/>
      <w:numPr>
        <w:numId w:val="14"/>
      </w:numPr>
      <w:tabs>
        <w:tab w:val="left" w:pos="1134"/>
      </w:tabs>
      <w:spacing w:line="300" w:lineRule="exact"/>
    </w:pPr>
    <w:rPr>
      <w:rFonts w:eastAsiaTheme="minorHAnsi" w:cs="Arial"/>
      <w:snapToGrid/>
      <w:szCs w:val="22"/>
      <w:lang w:eastAsia="en-GB"/>
    </w:rPr>
  </w:style>
  <w:style w:type="paragraph" w:customStyle="1" w:styleId="Heading2contents">
    <w:name w:val="Heading 2 contents"/>
    <w:basedOn w:val="Heading2"/>
    <w:link w:val="Heading2contentsChar"/>
    <w:rsid w:val="00341667"/>
  </w:style>
  <w:style w:type="character" w:customStyle="1" w:styleId="Heading2Char">
    <w:name w:val="Heading 2 Char"/>
    <w:basedOn w:val="05IANumberedparagraphChar"/>
    <w:link w:val="Heading2"/>
    <w:rsid w:val="00341667"/>
    <w:rPr>
      <w:rFonts w:ascii="Arial" w:hAnsi="Arial"/>
      <w:b/>
      <w:snapToGrid w:val="0"/>
      <w:sz w:val="28"/>
      <w:lang w:eastAsia="en-US"/>
    </w:rPr>
  </w:style>
  <w:style w:type="character" w:customStyle="1" w:styleId="Heading2contentsChar">
    <w:name w:val="Heading 2 contents Char"/>
    <w:basedOn w:val="Heading2Char"/>
    <w:link w:val="Heading2contents"/>
    <w:rsid w:val="00341667"/>
    <w:rPr>
      <w:rFonts w:ascii="Arial" w:hAnsi="Arial"/>
      <w:b/>
      <w:snapToGrid w:val="0"/>
      <w:sz w:val="28"/>
      <w:lang w:eastAsia="en-US"/>
    </w:rPr>
  </w:style>
  <w:style w:type="paragraph" w:customStyle="1" w:styleId="NumberedRoman">
    <w:name w:val="Numbered Roman"/>
    <w:basedOn w:val="Normal"/>
    <w:rsid w:val="007722B7"/>
    <w:pPr>
      <w:numPr>
        <w:numId w:val="13"/>
      </w:numPr>
      <w:ind w:left="0" w:firstLine="0"/>
    </w:pPr>
  </w:style>
  <w:style w:type="paragraph" w:customStyle="1" w:styleId="NormalText">
    <w:name w:val="Normal Text"/>
    <w:basedOn w:val="Normal"/>
    <w:rsid w:val="0035009F"/>
    <w:pPr>
      <w:widowControl/>
    </w:pPr>
    <w:rPr>
      <w:snapToGrid/>
      <w:szCs w:val="24"/>
    </w:rPr>
  </w:style>
  <w:style w:type="paragraph" w:customStyle="1" w:styleId="StyleHeading4NotItalic">
    <w:name w:val="Style Heading 4 + Not Italic"/>
    <w:basedOn w:val="Heading4"/>
    <w:rsid w:val="001E4E09"/>
    <w:rPr>
      <w:bCs/>
      <w:i/>
    </w:rPr>
  </w:style>
  <w:style w:type="paragraph" w:styleId="BodyText">
    <w:name w:val="Body Text"/>
    <w:basedOn w:val="Normal"/>
    <w:link w:val="BodyTextChar"/>
    <w:rsid w:val="00520773"/>
    <w:pPr>
      <w:widowControl/>
    </w:pPr>
    <w:rPr>
      <w:rFonts w:ascii="Times New Roman" w:hAnsi="Times New Roman"/>
      <w:snapToGrid/>
      <w:color w:val="000000"/>
      <w:sz w:val="24"/>
    </w:rPr>
  </w:style>
  <w:style w:type="character" w:customStyle="1" w:styleId="BodyTextChar">
    <w:name w:val="Body Text Char"/>
    <w:basedOn w:val="DefaultParagraphFont"/>
    <w:link w:val="BodyText"/>
    <w:rsid w:val="00520773"/>
    <w:rPr>
      <w:color w:val="000000"/>
      <w:sz w:val="24"/>
      <w:lang w:eastAsia="en-US"/>
    </w:rPr>
  </w:style>
  <w:style w:type="paragraph" w:styleId="BodyTextIndent">
    <w:name w:val="Body Text Indent"/>
    <w:basedOn w:val="Normal"/>
    <w:link w:val="BodyTextIndentChar"/>
    <w:rsid w:val="00520773"/>
    <w:pPr>
      <w:widowControl/>
      <w:spacing w:after="120"/>
      <w:ind w:left="283"/>
    </w:pPr>
    <w:rPr>
      <w:rFonts w:ascii="Times New Roman" w:hAnsi="Times New Roman"/>
      <w:snapToGrid/>
      <w:sz w:val="24"/>
    </w:rPr>
  </w:style>
  <w:style w:type="character" w:customStyle="1" w:styleId="BodyTextIndentChar">
    <w:name w:val="Body Text Indent Char"/>
    <w:basedOn w:val="DefaultParagraphFont"/>
    <w:link w:val="BodyTextIndent"/>
    <w:rsid w:val="00520773"/>
    <w:rPr>
      <w:sz w:val="24"/>
      <w:lang w:eastAsia="en-US"/>
    </w:rPr>
  </w:style>
  <w:style w:type="paragraph" w:customStyle="1" w:styleId="TxBrp6">
    <w:name w:val="TxBr_p6"/>
    <w:basedOn w:val="Normal"/>
    <w:rsid w:val="00520773"/>
    <w:pPr>
      <w:tabs>
        <w:tab w:val="left" w:pos="204"/>
      </w:tabs>
      <w:autoSpaceDE w:val="0"/>
      <w:autoSpaceDN w:val="0"/>
      <w:adjustRightInd w:val="0"/>
      <w:spacing w:line="240" w:lineRule="atLeast"/>
    </w:pPr>
    <w:rPr>
      <w:rFonts w:ascii="Times New Roman" w:hAnsi="Times New Roman"/>
      <w:snapToGrid/>
      <w:sz w:val="20"/>
      <w:lang w:val="en-US"/>
    </w:rPr>
  </w:style>
  <w:style w:type="paragraph" w:styleId="ListBullet">
    <w:name w:val="List Bullet"/>
    <w:basedOn w:val="Normal"/>
    <w:uiPriority w:val="99"/>
    <w:unhideWhenUsed/>
    <w:rsid w:val="00803716"/>
    <w:pPr>
      <w:numPr>
        <w:numId w:val="15"/>
      </w:numPr>
      <w:contextualSpacing/>
    </w:pPr>
  </w:style>
  <w:style w:type="paragraph" w:styleId="Title">
    <w:name w:val="Title"/>
    <w:basedOn w:val="Normal"/>
    <w:link w:val="TitleChar"/>
    <w:qFormat/>
    <w:rsid w:val="0049271A"/>
    <w:pPr>
      <w:widowControl/>
      <w:jc w:val="center"/>
      <w:outlineLvl w:val="0"/>
    </w:pPr>
    <w:rPr>
      <w:rFonts w:ascii="CG Times" w:hAnsi="CG Times"/>
      <w:b/>
      <w:snapToGrid/>
      <w:sz w:val="24"/>
    </w:rPr>
  </w:style>
  <w:style w:type="character" w:customStyle="1" w:styleId="TitleChar">
    <w:name w:val="Title Char"/>
    <w:basedOn w:val="DefaultParagraphFont"/>
    <w:link w:val="Title"/>
    <w:rsid w:val="0049271A"/>
    <w:rPr>
      <w:rFonts w:ascii="CG Times" w:hAnsi="CG Times"/>
      <w:b/>
      <w:sz w:val="24"/>
      <w:lang w:eastAsia="en-US"/>
    </w:rPr>
  </w:style>
  <w:style w:type="character" w:customStyle="1" w:styleId="HeaderChar">
    <w:name w:val="Header Char"/>
    <w:basedOn w:val="DefaultParagraphFont"/>
    <w:link w:val="Header"/>
    <w:rsid w:val="0067362C"/>
    <w:rPr>
      <w:rFonts w:ascii="Arial" w:hAnsi="Arial"/>
      <w:snapToGrid w:val="0"/>
      <w:sz w:val="22"/>
      <w:lang w:eastAsia="en-US"/>
    </w:rPr>
  </w:style>
  <w:style w:type="character" w:styleId="Strong">
    <w:name w:val="Strong"/>
    <w:basedOn w:val="DefaultParagraphFont"/>
    <w:uiPriority w:val="22"/>
    <w:qFormat/>
    <w:rsid w:val="00CA0D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01477">
      <w:bodyDiv w:val="1"/>
      <w:marLeft w:val="0"/>
      <w:marRight w:val="0"/>
      <w:marTop w:val="0"/>
      <w:marBottom w:val="0"/>
      <w:divBdr>
        <w:top w:val="none" w:sz="0" w:space="0" w:color="auto"/>
        <w:left w:val="none" w:sz="0" w:space="0" w:color="auto"/>
        <w:bottom w:val="none" w:sz="0" w:space="0" w:color="auto"/>
        <w:right w:val="none" w:sz="0" w:space="0" w:color="auto"/>
      </w:divBdr>
    </w:div>
    <w:div w:id="457576160">
      <w:bodyDiv w:val="1"/>
      <w:marLeft w:val="0"/>
      <w:marRight w:val="0"/>
      <w:marTop w:val="0"/>
      <w:marBottom w:val="0"/>
      <w:divBdr>
        <w:top w:val="none" w:sz="0" w:space="0" w:color="auto"/>
        <w:left w:val="none" w:sz="0" w:space="0" w:color="auto"/>
        <w:bottom w:val="none" w:sz="0" w:space="0" w:color="auto"/>
        <w:right w:val="none" w:sz="0" w:space="0" w:color="auto"/>
      </w:divBdr>
    </w:div>
    <w:div w:id="514199500">
      <w:bodyDiv w:val="1"/>
      <w:marLeft w:val="0"/>
      <w:marRight w:val="0"/>
      <w:marTop w:val="0"/>
      <w:marBottom w:val="0"/>
      <w:divBdr>
        <w:top w:val="none" w:sz="0" w:space="0" w:color="auto"/>
        <w:left w:val="none" w:sz="0" w:space="0" w:color="auto"/>
        <w:bottom w:val="none" w:sz="0" w:space="0" w:color="auto"/>
        <w:right w:val="none" w:sz="0" w:space="0" w:color="auto"/>
      </w:divBdr>
    </w:div>
    <w:div w:id="736709364">
      <w:bodyDiv w:val="1"/>
      <w:marLeft w:val="0"/>
      <w:marRight w:val="0"/>
      <w:marTop w:val="0"/>
      <w:marBottom w:val="0"/>
      <w:divBdr>
        <w:top w:val="none" w:sz="0" w:space="0" w:color="auto"/>
        <w:left w:val="none" w:sz="0" w:space="0" w:color="auto"/>
        <w:bottom w:val="none" w:sz="0" w:space="0" w:color="auto"/>
        <w:right w:val="none" w:sz="0" w:space="0" w:color="auto"/>
      </w:divBdr>
    </w:div>
    <w:div w:id="1973712096">
      <w:bodyDiv w:val="1"/>
      <w:marLeft w:val="0"/>
      <w:marRight w:val="0"/>
      <w:marTop w:val="0"/>
      <w:marBottom w:val="0"/>
      <w:divBdr>
        <w:top w:val="none" w:sz="0" w:space="0" w:color="auto"/>
        <w:left w:val="none" w:sz="0" w:space="0" w:color="auto"/>
        <w:bottom w:val="none" w:sz="0" w:space="0" w:color="auto"/>
        <w:right w:val="none" w:sz="0" w:space="0" w:color="auto"/>
      </w:divBdr>
    </w:div>
    <w:div w:id="2040547511">
      <w:bodyDiv w:val="1"/>
      <w:marLeft w:val="0"/>
      <w:marRight w:val="0"/>
      <w:marTop w:val="0"/>
      <w:marBottom w:val="0"/>
      <w:divBdr>
        <w:top w:val="none" w:sz="0" w:space="0" w:color="auto"/>
        <w:left w:val="none" w:sz="0" w:space="0" w:color="auto"/>
        <w:bottom w:val="none" w:sz="0" w:space="0" w:color="auto"/>
        <w:right w:val="none" w:sz="0" w:space="0" w:color="auto"/>
      </w:divBdr>
    </w:div>
    <w:div w:id="2136753604">
      <w:bodyDiv w:val="1"/>
      <w:marLeft w:val="0"/>
      <w:marRight w:val="0"/>
      <w:marTop w:val="0"/>
      <w:marBottom w:val="0"/>
      <w:divBdr>
        <w:top w:val="none" w:sz="0" w:space="0" w:color="auto"/>
        <w:left w:val="none" w:sz="0" w:space="0" w:color="auto"/>
        <w:bottom w:val="none" w:sz="0" w:space="0" w:color="auto"/>
        <w:right w:val="none" w:sz="0" w:space="0" w:color="auto"/>
      </w:divBdr>
    </w:div>
    <w:div w:id="214095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patel\Local%20Settings\Temporary%20Internet%20Files\Content.Outlook\MF85KZ9G\Job%20description%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88A3C9D7EE242A5C4A14EF2994227" ma:contentTypeVersion="18" ma:contentTypeDescription="Create a new document." ma:contentTypeScope="" ma:versionID="8bc9479c9d807b561c348ac247c5a5d8">
  <xsd:schema xmlns:xsd="http://www.w3.org/2001/XMLSchema" xmlns:xs="http://www.w3.org/2001/XMLSchema" xmlns:p="http://schemas.microsoft.com/office/2006/metadata/properties" xmlns:ns2="ba892b57-a6cb-40b1-b05b-c01c48712fe2" xmlns:ns3="f72f5c95-6608-4242-a9d9-07a7d98727e8" targetNamespace="http://schemas.microsoft.com/office/2006/metadata/properties" ma:root="true" ma:fieldsID="3a6c64d35e2559d4e03c8a776e242fa7" ns2:_="" ns3:_="">
    <xsd:import namespace="ba892b57-a6cb-40b1-b05b-c01c48712fe2"/>
    <xsd:import namespace="f72f5c95-6608-4242-a9d9-07a7d98727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92b57-a6cb-40b1-b05b-c01c48712f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7ed9207-a998-4a96-8727-b7a43c22906e}" ma:internalName="TaxCatchAll" ma:showField="CatchAllData" ma:web="ba892b57-a6cb-40b1-b05b-c01c48712fe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2f5c95-6608-4242-a9d9-07a7d98727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320c73a-f30f-4f73-a1ce-9e4ab41c476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ba892b57-a6cb-40b1-b05b-c01c48712fe2" xsi:nil="true"/>
    <lcf76f155ced4ddcb4097134ff3c332f xmlns="f72f5c95-6608-4242-a9d9-07a7d98727e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847A1-6D63-4625-AD1A-5E862062E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92b57-a6cb-40b1-b05b-c01c48712fe2"/>
    <ds:schemaRef ds:uri="f72f5c95-6608-4242-a9d9-07a7d9872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09AC2F-73DE-4F5D-BB88-BDD8C5DE8D5D}">
  <ds:schemaRefs>
    <ds:schemaRef ds:uri="http://schemas.microsoft.com/office/2006/metadata/properties"/>
    <ds:schemaRef ds:uri="ba892b57-a6cb-40b1-b05b-c01c48712fe2"/>
    <ds:schemaRef ds:uri="f72f5c95-6608-4242-a9d9-07a7d98727e8"/>
    <ds:schemaRef ds:uri="http://schemas.microsoft.com/office/infopath/2007/PartnerControls"/>
  </ds:schemaRefs>
</ds:datastoreItem>
</file>

<file path=customXml/itemProps3.xml><?xml version="1.0" encoding="utf-8"?>
<ds:datastoreItem xmlns:ds="http://schemas.openxmlformats.org/officeDocument/2006/customXml" ds:itemID="{B8A34A9F-C24D-4048-96F5-2164AEFE905A}">
  <ds:schemaRefs>
    <ds:schemaRef ds:uri="http://schemas.microsoft.com/sharepoint/v3/contenttype/forms"/>
  </ds:schemaRefs>
</ds:datastoreItem>
</file>

<file path=customXml/itemProps4.xml><?xml version="1.0" encoding="utf-8"?>
<ds:datastoreItem xmlns:ds="http://schemas.openxmlformats.org/officeDocument/2006/customXml" ds:itemID="{DD45A615-C723-4576-B553-E49D85F0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2014</Template>
  <TotalTime>0</TotalTime>
  <Pages>5</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3_General_template</vt:lpstr>
    </vt:vector>
  </TitlesOfParts>
  <Company>QAA</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3_General_template</dc:title>
  <dc:creator>t.patel</dc:creator>
  <cp:lastModifiedBy>Sharon Banham</cp:lastModifiedBy>
  <cp:revision>2</cp:revision>
  <cp:lastPrinted>2024-04-04T12:01:00Z</cp:lastPrinted>
  <dcterms:created xsi:type="dcterms:W3CDTF">2024-04-04T12:50:00Z</dcterms:created>
  <dcterms:modified xsi:type="dcterms:W3CDTF">2024-04-04T12:50:00Z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0x01010099E9108368693942876E4FBA36C688E8</vt:lpwstr>
  </property>
  <property fmtid="{D5CDD505-2E9C-101B-9397-08002B2CF9AE}" pid="3" name="_dlc_ExpireDate">
    <vt:filetime>2023-01-16T13:29:13Z</vt:filetime>
  </property>
  <property fmtid="{D5CDD505-2E9C-101B-9397-08002B2CF9AE}" pid="4" name="Category">
    <vt:lpwstr>Writing and editorial guidance</vt:lpwstr>
  </property>
  <property fmtid="{D5CDD505-2E9C-101B-9397-08002B2CF9AE}" pid="5" name="TemplateUrl">
    <vt:lpwstr/>
  </property>
  <property fmtid="{D5CDD505-2E9C-101B-9397-08002B2CF9AE}" pid="6" name="Order">
    <vt:r8>3500</vt:r8>
  </property>
  <property fmtid="{D5CDD505-2E9C-101B-9397-08002B2CF9AE}" pid="7" name="xd_ProgID">
    <vt:lpwstr/>
  </property>
  <property fmtid="{D5CDD505-2E9C-101B-9397-08002B2CF9AE}" pid="8" name="Previous location">
    <vt:lpwstr/>
  </property>
  <property fmtid="{D5CDD505-2E9C-101B-9397-08002B2CF9AE}" pid="9" name="MediaServiceImageTags">
    <vt:lpwstr/>
  </property>
</Properties>
</file>